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1AD67" w14:textId="25FCE4F2" w:rsidR="00E13724" w:rsidRDefault="00E13724" w:rsidP="00684A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Hlk188875777"/>
      <w:r w:rsidRPr="00715722">
        <w:rPr>
          <w:rFonts w:ascii="Arial" w:hAnsi="Arial" w:cs="Arial"/>
          <w:b/>
          <w:sz w:val="24"/>
          <w:szCs w:val="24"/>
        </w:rPr>
        <w:t>VIENOŠANĀS</w:t>
      </w:r>
      <w:r w:rsidR="00F5297C" w:rsidRPr="00715722">
        <w:rPr>
          <w:rFonts w:ascii="Arial" w:hAnsi="Arial" w:cs="Arial"/>
          <w:b/>
          <w:sz w:val="24"/>
          <w:szCs w:val="24"/>
        </w:rPr>
        <w:t xml:space="preserve"> </w:t>
      </w:r>
      <w:r w:rsidR="003D10EC" w:rsidRPr="003D10EC">
        <w:rPr>
          <w:rFonts w:ascii="Arial" w:eastAsia="Times New Roman" w:hAnsi="Arial" w:cs="Arial"/>
          <w:b/>
          <w:bCs/>
        </w:rPr>
        <w:t xml:space="preserve">Nr. </w:t>
      </w:r>
      <w:bookmarkStart w:id="1" w:name="_Hlk199756284"/>
      <w:r w:rsidR="003D10EC" w:rsidRPr="003D10EC">
        <w:rPr>
          <w:rFonts w:ascii="Arial" w:eastAsia="Times New Roman" w:hAnsi="Arial" w:cs="Arial"/>
          <w:b/>
          <w:bCs/>
          <w:highlight w:val="yellow"/>
        </w:rPr>
        <w:t xml:space="preserve"> […]</w:t>
      </w:r>
      <w:bookmarkEnd w:id="1"/>
    </w:p>
    <w:p w14:paraId="13260184" w14:textId="5924B1A3" w:rsidR="00E13724" w:rsidRPr="00684A08" w:rsidRDefault="00E13724" w:rsidP="001F4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84A08">
        <w:rPr>
          <w:rFonts w:ascii="Arial" w:hAnsi="Arial" w:cs="Arial"/>
          <w:sz w:val="20"/>
          <w:szCs w:val="20"/>
        </w:rPr>
        <w:t xml:space="preserve">par </w:t>
      </w:r>
      <w:r w:rsidR="00564996" w:rsidRPr="00684A08">
        <w:rPr>
          <w:rFonts w:ascii="Arial" w:hAnsi="Arial" w:cs="Arial"/>
          <w:sz w:val="20"/>
          <w:szCs w:val="20"/>
        </w:rPr>
        <w:t xml:space="preserve">grozījumiem </w:t>
      </w:r>
      <w:r w:rsidR="003D10EC" w:rsidRPr="003D10EC">
        <w:rPr>
          <w:rFonts w:ascii="Arial" w:eastAsia="Times New Roman" w:hAnsi="Arial" w:cs="Arial"/>
          <w:b/>
          <w:highlight w:val="yellow"/>
        </w:rPr>
        <w:t>202… . gada ….. ……..</w:t>
      </w:r>
      <w:r w:rsidR="003D10EC" w:rsidRPr="003D10EC">
        <w:rPr>
          <w:rFonts w:ascii="Arial" w:eastAsia="Times New Roman" w:hAnsi="Arial" w:cs="Arial"/>
          <w:b/>
        </w:rPr>
        <w:t xml:space="preserve"> </w:t>
      </w:r>
      <w:r w:rsidR="00423BDC" w:rsidRPr="00684A08">
        <w:rPr>
          <w:rFonts w:ascii="Arial" w:hAnsi="Arial" w:cs="Arial"/>
          <w:sz w:val="20"/>
          <w:szCs w:val="20"/>
        </w:rPr>
        <w:t>l</w:t>
      </w:r>
      <w:r w:rsidRPr="00684A08">
        <w:rPr>
          <w:rFonts w:ascii="Arial" w:hAnsi="Arial" w:cs="Arial"/>
          <w:sz w:val="20"/>
          <w:szCs w:val="20"/>
        </w:rPr>
        <w:t>īgum</w:t>
      </w:r>
      <w:r w:rsidR="00564996" w:rsidRPr="00684A08">
        <w:rPr>
          <w:rFonts w:ascii="Arial" w:hAnsi="Arial" w:cs="Arial"/>
          <w:sz w:val="20"/>
          <w:szCs w:val="20"/>
        </w:rPr>
        <w:t>ā</w:t>
      </w:r>
      <w:r w:rsidRPr="00684A08">
        <w:rPr>
          <w:rFonts w:ascii="Arial" w:hAnsi="Arial" w:cs="Arial"/>
          <w:sz w:val="20"/>
          <w:szCs w:val="20"/>
        </w:rPr>
        <w:t xml:space="preserve"> Nr. </w:t>
      </w:r>
      <w:r w:rsidR="003D10EC" w:rsidRPr="003D10EC">
        <w:rPr>
          <w:rFonts w:ascii="Arial" w:eastAsia="Times New Roman" w:hAnsi="Arial" w:cs="Arial"/>
          <w:b/>
          <w:bCs/>
          <w:highlight w:val="yellow"/>
        </w:rPr>
        <w:t>[…]</w:t>
      </w:r>
    </w:p>
    <w:p w14:paraId="211B6A7A" w14:textId="53BED943" w:rsidR="00E13724" w:rsidRPr="00684A08" w:rsidRDefault="00564996" w:rsidP="001F4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684A08">
        <w:rPr>
          <w:rFonts w:ascii="Arial" w:hAnsi="Arial" w:cs="Arial"/>
          <w:sz w:val="20"/>
          <w:szCs w:val="20"/>
        </w:rPr>
        <w:t>par</w:t>
      </w:r>
      <w:r w:rsidR="00D02D83" w:rsidRPr="00684A08">
        <w:rPr>
          <w:rFonts w:ascii="Arial" w:hAnsi="Arial" w:cs="Arial"/>
          <w:sz w:val="20"/>
          <w:szCs w:val="20"/>
        </w:rPr>
        <w:t xml:space="preserve"> sociālās rehabilitācijas pakalpojum</w:t>
      </w:r>
      <w:r w:rsidR="00DA46DF" w:rsidRPr="00684A08">
        <w:rPr>
          <w:rFonts w:ascii="Arial" w:hAnsi="Arial" w:cs="Arial"/>
          <w:sz w:val="20"/>
          <w:szCs w:val="20"/>
        </w:rPr>
        <w:t>a</w:t>
      </w:r>
      <w:r w:rsidR="00D02D83" w:rsidRPr="00684A08">
        <w:rPr>
          <w:rFonts w:ascii="Arial" w:hAnsi="Arial" w:cs="Arial"/>
          <w:sz w:val="20"/>
          <w:szCs w:val="20"/>
        </w:rPr>
        <w:t xml:space="preserve"> </w:t>
      </w:r>
      <w:r w:rsidR="00F85094" w:rsidRPr="00684A08">
        <w:rPr>
          <w:rFonts w:ascii="Arial" w:hAnsi="Arial" w:cs="Arial"/>
          <w:sz w:val="20"/>
          <w:szCs w:val="20"/>
        </w:rPr>
        <w:t xml:space="preserve">sniegšanu </w:t>
      </w:r>
      <w:r w:rsidR="001427BB" w:rsidRPr="00684A08">
        <w:rPr>
          <w:rFonts w:ascii="Arial" w:hAnsi="Arial" w:cs="Arial"/>
          <w:sz w:val="20"/>
          <w:szCs w:val="20"/>
        </w:rPr>
        <w:t>b</w:t>
      </w:r>
      <w:r w:rsidR="006B3EAE" w:rsidRPr="00684A08">
        <w:rPr>
          <w:rFonts w:ascii="Arial" w:hAnsi="Arial" w:cs="Arial"/>
          <w:sz w:val="20"/>
          <w:szCs w:val="20"/>
        </w:rPr>
        <w:t>ērn</w:t>
      </w:r>
      <w:r w:rsidR="00AF6361" w:rsidRPr="00684A08">
        <w:rPr>
          <w:rFonts w:ascii="Arial" w:hAnsi="Arial" w:cs="Arial"/>
          <w:sz w:val="20"/>
          <w:szCs w:val="20"/>
        </w:rPr>
        <w:t>a</w:t>
      </w:r>
      <w:r w:rsidR="006B3EAE" w:rsidRPr="00684A08">
        <w:rPr>
          <w:rFonts w:ascii="Arial" w:hAnsi="Arial" w:cs="Arial"/>
          <w:sz w:val="20"/>
          <w:szCs w:val="20"/>
        </w:rPr>
        <w:t>m</w:t>
      </w:r>
      <w:r w:rsidR="00D02D83" w:rsidRPr="00684A08">
        <w:rPr>
          <w:rFonts w:ascii="Arial" w:hAnsi="Arial" w:cs="Arial"/>
        </w:rPr>
        <w:t xml:space="preserve"> </w:t>
      </w:r>
    </w:p>
    <w:p w14:paraId="7CD7A545" w14:textId="77777777" w:rsidR="00684A08" w:rsidRDefault="00684A08" w:rsidP="00FC626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FAC0CBA" w14:textId="1839CF6F" w:rsidR="006A0551" w:rsidRPr="0031105C" w:rsidRDefault="006A0551" w:rsidP="00FC6267">
      <w:pPr>
        <w:spacing w:after="0" w:line="240" w:lineRule="auto"/>
        <w:jc w:val="both"/>
        <w:rPr>
          <w:rFonts w:ascii="Arial" w:eastAsia="Times New Roman" w:hAnsi="Arial" w:cs="Arial"/>
        </w:rPr>
      </w:pPr>
      <w:r w:rsidRPr="0031105C">
        <w:rPr>
          <w:rFonts w:ascii="Arial" w:eastAsia="Times New Roman" w:hAnsi="Arial" w:cs="Arial"/>
        </w:rPr>
        <w:t>Valmierā, Valmieras novadā</w:t>
      </w:r>
    </w:p>
    <w:p w14:paraId="5CB07AE2" w14:textId="3288CA95" w:rsidR="00CD6111" w:rsidRDefault="00CD6111" w:rsidP="003A6074">
      <w:pPr>
        <w:tabs>
          <w:tab w:val="left" w:pos="1110"/>
        </w:tabs>
        <w:spacing w:after="0" w:line="240" w:lineRule="auto"/>
        <w:ind w:right="-1"/>
        <w:jc w:val="both"/>
        <w:rPr>
          <w:rFonts w:ascii="Arial" w:eastAsia="Times New Roman" w:hAnsi="Arial" w:cs="Arial"/>
          <w:lang w:eastAsia="x-none"/>
        </w:rPr>
      </w:pPr>
      <w:bookmarkStart w:id="2" w:name="_Hlk47104410"/>
      <w:r w:rsidRPr="0031105C">
        <w:rPr>
          <w:rFonts w:ascii="Arial" w:eastAsia="Times New Roman" w:hAnsi="Arial" w:cs="Arial"/>
          <w:lang w:eastAsia="x-none"/>
        </w:rPr>
        <w:t>Vienošanās</w:t>
      </w:r>
      <w:r w:rsidR="006A0551" w:rsidRPr="0031105C">
        <w:rPr>
          <w:rFonts w:ascii="Arial" w:eastAsia="Times New Roman" w:hAnsi="Arial" w:cs="Arial"/>
          <w:lang w:eastAsia="x-none"/>
        </w:rPr>
        <w:t xml:space="preserve"> abpusējās parakstīšanas datums ir pēdējā parakstītāja pievienotā laika zīmoga datums un laiks</w:t>
      </w:r>
      <w:bookmarkEnd w:id="2"/>
    </w:p>
    <w:p w14:paraId="3DFA20C5" w14:textId="77777777" w:rsidR="003D10EC" w:rsidRPr="003D10EC" w:rsidRDefault="003D10EC" w:rsidP="003D10EC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lv-LV"/>
        </w:rPr>
      </w:pPr>
      <w:bookmarkStart w:id="3" w:name="_Hlk199424345"/>
      <w:bookmarkStart w:id="4" w:name="_Hlk198735765"/>
      <w:bookmarkStart w:id="5" w:name="_Hlk133222053"/>
      <w:bookmarkStart w:id="6" w:name="_Hlk112845807"/>
      <w:r w:rsidRPr="003D10EC">
        <w:rPr>
          <w:rFonts w:ascii="Arial" w:eastAsia="Times New Roman" w:hAnsi="Arial" w:cs="Arial"/>
          <w:b/>
          <w:bCs/>
          <w:highlight w:val="yellow"/>
          <w:lang w:eastAsia="lv-LV"/>
        </w:rPr>
        <w:t>[…</w:t>
      </w:r>
      <w:r w:rsidRPr="003D10EC">
        <w:rPr>
          <w:rFonts w:ascii="Arial" w:eastAsia="Times New Roman" w:hAnsi="Arial" w:cs="Arial"/>
          <w:b/>
          <w:bCs/>
          <w:i/>
          <w:iCs/>
          <w:highlight w:val="yellow"/>
          <w:lang w:eastAsia="lv-LV"/>
        </w:rPr>
        <w:t>iestādes nosaukums</w:t>
      </w:r>
      <w:r w:rsidRPr="003D10EC">
        <w:rPr>
          <w:rFonts w:ascii="Arial" w:eastAsia="Times New Roman" w:hAnsi="Arial" w:cs="Arial"/>
          <w:b/>
          <w:bCs/>
          <w:highlight w:val="yellow"/>
          <w:lang w:eastAsia="lv-LV"/>
        </w:rPr>
        <w:t>]</w:t>
      </w:r>
      <w:r w:rsidRPr="003D10EC">
        <w:rPr>
          <w:rFonts w:ascii="Arial" w:eastAsia="Times New Roman" w:hAnsi="Arial" w:cs="Arial"/>
          <w:b/>
          <w:bCs/>
          <w:color w:val="000000"/>
          <w:lang w:eastAsia="lv-LV"/>
        </w:rPr>
        <w:t>, </w:t>
      </w:r>
      <w:bookmarkEnd w:id="3"/>
      <w:r w:rsidRPr="003D10EC">
        <w:rPr>
          <w:rFonts w:ascii="Arial" w:eastAsia="Times New Roman" w:hAnsi="Arial" w:cs="Arial"/>
          <w:color w:val="000000"/>
          <w:lang w:eastAsia="lv-LV"/>
        </w:rPr>
        <w:t>nodokļa maksātāja reģistrācijas numurs </w:t>
      </w:r>
      <w:r w:rsidRPr="003D10EC">
        <w:rPr>
          <w:rFonts w:ascii="Arial" w:eastAsia="Times New Roman" w:hAnsi="Arial" w:cs="Arial"/>
          <w:highlight w:val="yellow"/>
        </w:rPr>
        <w:t>[…]</w:t>
      </w:r>
      <w:r w:rsidRPr="003D10EC">
        <w:rPr>
          <w:rFonts w:ascii="Arial" w:eastAsia="Times New Roman" w:hAnsi="Arial" w:cs="Arial"/>
          <w:color w:val="000000"/>
          <w:lang w:eastAsia="lv-LV"/>
        </w:rPr>
        <w:t xml:space="preserve">, adrese: </w:t>
      </w:r>
      <w:r w:rsidRPr="003D10EC">
        <w:rPr>
          <w:rFonts w:ascii="Arial" w:eastAsia="Times New Roman" w:hAnsi="Arial" w:cs="Arial"/>
          <w:highlight w:val="yellow"/>
        </w:rPr>
        <w:t>[…]</w:t>
      </w:r>
      <w:r w:rsidRPr="003D10EC">
        <w:rPr>
          <w:rFonts w:ascii="Arial" w:eastAsia="Times New Roman" w:hAnsi="Arial" w:cs="Arial"/>
          <w:color w:val="000000"/>
          <w:lang w:eastAsia="lv-LV"/>
        </w:rPr>
        <w:t xml:space="preserve">, LV- </w:t>
      </w:r>
      <w:r w:rsidRPr="003D10EC">
        <w:rPr>
          <w:rFonts w:ascii="Arial" w:eastAsia="Times New Roman" w:hAnsi="Arial" w:cs="Arial"/>
          <w:highlight w:val="yellow"/>
        </w:rPr>
        <w:t>[…]</w:t>
      </w:r>
      <w:r w:rsidRPr="003D10EC">
        <w:rPr>
          <w:rFonts w:ascii="Arial" w:eastAsia="Times New Roman" w:hAnsi="Arial" w:cs="Arial"/>
          <w:color w:val="000000"/>
          <w:lang w:eastAsia="lv-LV"/>
        </w:rPr>
        <w:t xml:space="preserve">, tās iestādes </w:t>
      </w:r>
      <w:r w:rsidRPr="003D10EC">
        <w:rPr>
          <w:rFonts w:ascii="Arial" w:eastAsia="Times New Roman" w:hAnsi="Arial" w:cs="Arial"/>
          <w:highlight w:val="yellow"/>
        </w:rPr>
        <w:t>[…]</w:t>
      </w:r>
      <w:r w:rsidRPr="003D10EC">
        <w:rPr>
          <w:rFonts w:ascii="Arial" w:eastAsia="Times New Roman" w:hAnsi="Arial" w:cs="Arial"/>
        </w:rPr>
        <w:t xml:space="preserve"> </w:t>
      </w:r>
      <w:r w:rsidRPr="003D10EC">
        <w:rPr>
          <w:rFonts w:ascii="Arial" w:eastAsia="Times New Roman" w:hAnsi="Arial" w:cs="Arial"/>
          <w:color w:val="000000"/>
          <w:lang w:eastAsia="lv-LV"/>
        </w:rPr>
        <w:t xml:space="preserve">vadītājas </w:t>
      </w:r>
      <w:r w:rsidRPr="003D10EC">
        <w:rPr>
          <w:rFonts w:ascii="Arial" w:eastAsia="Times New Roman" w:hAnsi="Arial" w:cs="Arial"/>
          <w:b/>
          <w:bCs/>
          <w:highlight w:val="yellow"/>
        </w:rPr>
        <w:t>[…]</w:t>
      </w:r>
      <w:r w:rsidRPr="003D10EC">
        <w:rPr>
          <w:rFonts w:ascii="Arial" w:eastAsia="Times New Roman" w:hAnsi="Arial" w:cs="Arial"/>
          <w:color w:val="000000"/>
          <w:lang w:eastAsia="lv-LV"/>
        </w:rPr>
        <w:t xml:space="preserve"> </w:t>
      </w:r>
      <w:r w:rsidRPr="003D10EC">
        <w:rPr>
          <w:rFonts w:ascii="Arial" w:eastAsia="Times New Roman" w:hAnsi="Arial" w:cs="Arial"/>
          <w:lang w:eastAsia="lv-LV"/>
        </w:rPr>
        <w:t xml:space="preserve">personā, kura rīkojas pamatojoties uz </w:t>
      </w:r>
      <w:r w:rsidRPr="003D10EC">
        <w:rPr>
          <w:rFonts w:ascii="Arial" w:eastAsia="Times New Roman" w:hAnsi="Arial" w:cs="Arial"/>
          <w:highlight w:val="yellow"/>
        </w:rPr>
        <w:t>[…]</w:t>
      </w:r>
      <w:r w:rsidRPr="003D10EC">
        <w:rPr>
          <w:rFonts w:ascii="Arial" w:eastAsia="Times New Roman" w:hAnsi="Arial" w:cs="Arial"/>
        </w:rPr>
        <w:t xml:space="preserve"> </w:t>
      </w:r>
      <w:r w:rsidRPr="003D10EC">
        <w:rPr>
          <w:rFonts w:ascii="Arial" w:eastAsia="Times New Roman" w:hAnsi="Arial" w:cs="Arial"/>
          <w:lang w:eastAsia="lv-LV"/>
        </w:rPr>
        <w:t>nolikumu (turpmāk</w:t>
      </w:r>
      <w:r w:rsidRPr="003D10EC">
        <w:rPr>
          <w:rFonts w:ascii="Arial" w:eastAsia="Times New Roman" w:hAnsi="Arial" w:cs="Arial"/>
          <w:color w:val="000000"/>
          <w:lang w:eastAsia="lv-LV"/>
        </w:rPr>
        <w:t xml:space="preserve"> – PAKALPOJUMA PASŪTĪTĀJS), no vienas puses, un</w:t>
      </w:r>
    </w:p>
    <w:bookmarkEnd w:id="4"/>
    <w:p w14:paraId="7A82C20A" w14:textId="61FD135A" w:rsidR="00843C5F" w:rsidRPr="0031105C" w:rsidRDefault="00843C5F" w:rsidP="003A60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lang w:eastAsia="lv-LV"/>
        </w:rPr>
      </w:pPr>
      <w:r w:rsidRPr="0031105C">
        <w:rPr>
          <w:rFonts w:ascii="Arial" w:eastAsia="Times New Roman" w:hAnsi="Arial" w:cs="Arial"/>
          <w:b/>
          <w:lang w:eastAsia="lv-LV"/>
        </w:rPr>
        <w:t>nodibinājums „Centrs Valdardze”</w:t>
      </w:r>
      <w:r w:rsidRPr="0031105C">
        <w:rPr>
          <w:rFonts w:ascii="Arial" w:eastAsia="Times New Roman" w:hAnsi="Arial" w:cs="Arial"/>
          <w:bCs/>
          <w:lang w:eastAsia="lv-LV"/>
        </w:rPr>
        <w:t xml:space="preserve">, </w:t>
      </w:r>
      <w:r w:rsidRPr="0031105C">
        <w:rPr>
          <w:rFonts w:ascii="Arial" w:eastAsia="Times New Roman" w:hAnsi="Arial" w:cs="Arial"/>
          <w:lang w:eastAsia="lv-LV"/>
        </w:rPr>
        <w:t xml:space="preserve">nodokļa maksātāja reģistrācijas numurs 40008095298, adrese: Raiņa iela </w:t>
      </w:r>
      <w:smartTag w:uri="urn:schemas-microsoft-com:office:smarttags" w:element="metricconverter">
        <w:smartTagPr>
          <w:attr w:name="ProductID" w:val="9f"/>
        </w:smartTagPr>
        <w:r w:rsidRPr="0031105C">
          <w:rPr>
            <w:rFonts w:ascii="Arial" w:eastAsia="Times New Roman" w:hAnsi="Arial" w:cs="Arial"/>
            <w:lang w:eastAsia="lv-LV"/>
          </w:rPr>
          <w:t>9f</w:t>
        </w:r>
      </w:smartTag>
      <w:r w:rsidRPr="0031105C">
        <w:rPr>
          <w:rFonts w:ascii="Arial" w:eastAsia="Times New Roman" w:hAnsi="Arial" w:cs="Arial"/>
          <w:lang w:eastAsia="lv-LV"/>
        </w:rPr>
        <w:t xml:space="preserve">, Valmiera, Valmieras novads, LV–4201, tās valdes priekšsēdētajas </w:t>
      </w:r>
      <w:r w:rsidRPr="0031105C">
        <w:rPr>
          <w:rFonts w:ascii="Arial" w:eastAsia="Times New Roman" w:hAnsi="Arial" w:cs="Arial"/>
          <w:b/>
          <w:iCs/>
          <w:lang w:eastAsia="lv-LV"/>
        </w:rPr>
        <w:t>Evas Sāres-Aizsilnieces</w:t>
      </w:r>
      <w:r w:rsidRPr="0031105C">
        <w:rPr>
          <w:rFonts w:ascii="Arial" w:eastAsia="Times New Roman" w:hAnsi="Arial" w:cs="Arial"/>
          <w:lang w:eastAsia="lv-LV"/>
        </w:rPr>
        <w:t xml:space="preserve"> personā, kura rīkojas uz nodibinājuma „Centrs Valdardze” statūtu pamata, </w:t>
      </w:r>
      <w:r w:rsidR="00DA46DF" w:rsidRPr="0031105C">
        <w:rPr>
          <w:rFonts w:ascii="Arial" w:eastAsia="Times New Roman" w:hAnsi="Arial" w:cs="Arial"/>
          <w:lang w:eastAsia="lv-LV"/>
        </w:rPr>
        <w:t>(</w:t>
      </w:r>
      <w:r w:rsidRPr="0031105C">
        <w:rPr>
          <w:rFonts w:ascii="Arial" w:eastAsia="Times New Roman" w:hAnsi="Arial" w:cs="Arial"/>
          <w:lang w:eastAsia="lv-LV"/>
        </w:rPr>
        <w:t>turpmāk – PAKALPOJUMA SNIEDZĒJS</w:t>
      </w:r>
      <w:r w:rsidR="00DA46DF" w:rsidRPr="0031105C">
        <w:rPr>
          <w:rFonts w:ascii="Arial" w:eastAsia="Times New Roman" w:hAnsi="Arial" w:cs="Arial"/>
          <w:lang w:eastAsia="lv-LV"/>
        </w:rPr>
        <w:t>)</w:t>
      </w:r>
      <w:r w:rsidRPr="0031105C">
        <w:rPr>
          <w:rFonts w:ascii="Arial" w:eastAsia="Times New Roman" w:hAnsi="Arial" w:cs="Arial"/>
          <w:lang w:eastAsia="lv-LV"/>
        </w:rPr>
        <w:t xml:space="preserve">, no otras puses, </w:t>
      </w:r>
      <w:r w:rsidR="00684A08" w:rsidRPr="0031105C">
        <w:rPr>
          <w:rFonts w:ascii="Arial" w:eastAsia="Times New Roman" w:hAnsi="Arial" w:cs="Arial"/>
          <w:lang w:eastAsia="lv-LV"/>
        </w:rPr>
        <w:t xml:space="preserve">abas kopā – Puses, katra atsevišķi – Puse, ievērojot, ka </w:t>
      </w:r>
      <w:r w:rsidRPr="0031105C">
        <w:rPr>
          <w:rFonts w:ascii="Arial" w:eastAsia="Times New Roman" w:hAnsi="Arial" w:cs="Arial"/>
          <w:lang w:eastAsia="lv-LV"/>
        </w:rPr>
        <w:t>:</w:t>
      </w:r>
    </w:p>
    <w:bookmarkEnd w:id="5"/>
    <w:bookmarkEnd w:id="6"/>
    <w:p w14:paraId="0AC8653C" w14:textId="3BB389D7" w:rsidR="004A76D1" w:rsidRPr="0031105C" w:rsidRDefault="003D10EC" w:rsidP="003A6074">
      <w:pPr>
        <w:pStyle w:val="Sarakstarindkopa"/>
        <w:numPr>
          <w:ilvl w:val="0"/>
          <w:numId w:val="12"/>
        </w:numPr>
        <w:spacing w:after="0" w:line="240" w:lineRule="auto"/>
        <w:ind w:left="426" w:hanging="256"/>
        <w:jc w:val="both"/>
        <w:rPr>
          <w:rFonts w:ascii="Arial" w:hAnsi="Arial" w:cs="Arial"/>
        </w:rPr>
      </w:pPr>
      <w:r w:rsidRPr="0031105C">
        <w:rPr>
          <w:rFonts w:ascii="Arial" w:eastAsia="Times New Roman" w:hAnsi="Arial" w:cs="Arial"/>
          <w:b/>
          <w:highlight w:val="yellow"/>
        </w:rPr>
        <w:t>202… . gada ….. ……..</w:t>
      </w:r>
      <w:r w:rsidRPr="0031105C">
        <w:rPr>
          <w:rFonts w:ascii="Arial" w:eastAsia="Times New Roman" w:hAnsi="Arial" w:cs="Arial"/>
          <w:b/>
        </w:rPr>
        <w:t xml:space="preserve"> </w:t>
      </w:r>
      <w:r w:rsidR="00E57F03" w:rsidRPr="0031105C">
        <w:rPr>
          <w:rFonts w:ascii="Arial" w:hAnsi="Arial" w:cs="Arial"/>
        </w:rPr>
        <w:t>P</w:t>
      </w:r>
      <w:r w:rsidR="001427BB" w:rsidRPr="0031105C">
        <w:rPr>
          <w:rFonts w:ascii="Arial" w:hAnsi="Arial" w:cs="Arial"/>
        </w:rPr>
        <w:t>uses noslēdza</w:t>
      </w:r>
      <w:r w:rsidR="006A0551" w:rsidRPr="0031105C">
        <w:rPr>
          <w:rFonts w:ascii="Arial" w:hAnsi="Arial" w:cs="Arial"/>
        </w:rPr>
        <w:t xml:space="preserve"> </w:t>
      </w:r>
      <w:r w:rsidR="00E13724" w:rsidRPr="0031105C">
        <w:rPr>
          <w:rFonts w:ascii="Arial" w:hAnsi="Arial" w:cs="Arial"/>
        </w:rPr>
        <w:t>līgumu</w:t>
      </w:r>
      <w:r w:rsidR="00935492" w:rsidRPr="0031105C">
        <w:rPr>
          <w:rFonts w:ascii="Arial" w:hAnsi="Arial" w:cs="Arial"/>
        </w:rPr>
        <w:t xml:space="preserve"> Nr. </w:t>
      </w:r>
      <w:r w:rsidRPr="0031105C">
        <w:rPr>
          <w:rFonts w:ascii="Arial" w:eastAsia="Times New Roman" w:hAnsi="Arial" w:cs="Arial"/>
          <w:b/>
          <w:bCs/>
          <w:highlight w:val="yellow"/>
        </w:rPr>
        <w:t>[…]</w:t>
      </w:r>
      <w:r w:rsidRPr="0031105C">
        <w:rPr>
          <w:rFonts w:ascii="Arial" w:hAnsi="Arial" w:cs="Arial"/>
        </w:rPr>
        <w:t xml:space="preserve"> </w:t>
      </w:r>
      <w:r w:rsidR="00333960" w:rsidRPr="0031105C">
        <w:rPr>
          <w:rFonts w:ascii="Arial" w:hAnsi="Arial" w:cs="Arial"/>
        </w:rPr>
        <w:t>“P</w:t>
      </w:r>
      <w:r w:rsidR="00E13724" w:rsidRPr="0031105C">
        <w:rPr>
          <w:rFonts w:ascii="Arial" w:hAnsi="Arial" w:cs="Arial"/>
        </w:rPr>
        <w:t xml:space="preserve">ar </w:t>
      </w:r>
      <w:r w:rsidR="00333960" w:rsidRPr="0031105C">
        <w:rPr>
          <w:rFonts w:ascii="Arial" w:hAnsi="Arial" w:cs="Arial"/>
        </w:rPr>
        <w:t>sociāl</w:t>
      </w:r>
      <w:r w:rsidR="001427BB" w:rsidRPr="0031105C">
        <w:rPr>
          <w:rFonts w:ascii="Arial" w:hAnsi="Arial" w:cs="Arial"/>
        </w:rPr>
        <w:t>ās</w:t>
      </w:r>
      <w:r w:rsidR="00333960" w:rsidRPr="0031105C">
        <w:rPr>
          <w:rFonts w:ascii="Arial" w:hAnsi="Arial" w:cs="Arial"/>
        </w:rPr>
        <w:t xml:space="preserve"> rehabilitācij</w:t>
      </w:r>
      <w:r w:rsidR="00843C5F" w:rsidRPr="0031105C">
        <w:rPr>
          <w:rFonts w:ascii="Arial" w:hAnsi="Arial" w:cs="Arial"/>
        </w:rPr>
        <w:t>as pakalpojumu s</w:t>
      </w:r>
      <w:r w:rsidR="001427BB" w:rsidRPr="0031105C">
        <w:rPr>
          <w:rFonts w:ascii="Arial" w:hAnsi="Arial" w:cs="Arial"/>
        </w:rPr>
        <w:t>niegšanu</w:t>
      </w:r>
      <w:r w:rsidR="00843C5F" w:rsidRPr="0031105C">
        <w:rPr>
          <w:rFonts w:ascii="Arial" w:hAnsi="Arial" w:cs="Arial"/>
        </w:rPr>
        <w:t xml:space="preserve"> bērn</w:t>
      </w:r>
      <w:r w:rsidR="00AF6361" w:rsidRPr="0031105C">
        <w:rPr>
          <w:rFonts w:ascii="Arial" w:hAnsi="Arial" w:cs="Arial"/>
        </w:rPr>
        <w:t>a</w:t>
      </w:r>
      <w:r w:rsidR="001427BB" w:rsidRPr="0031105C">
        <w:rPr>
          <w:rFonts w:ascii="Arial" w:hAnsi="Arial" w:cs="Arial"/>
        </w:rPr>
        <w:t>m”</w:t>
      </w:r>
      <w:r w:rsidR="004A76D1" w:rsidRPr="0031105C">
        <w:rPr>
          <w:rFonts w:ascii="Arial" w:hAnsi="Arial" w:cs="Arial"/>
        </w:rPr>
        <w:t xml:space="preserve"> (turpmāk – Līgums)</w:t>
      </w:r>
      <w:r w:rsidR="00CB2322" w:rsidRPr="0031105C">
        <w:rPr>
          <w:rFonts w:ascii="Arial" w:hAnsi="Arial" w:cs="Arial"/>
        </w:rPr>
        <w:t>;</w:t>
      </w:r>
    </w:p>
    <w:p w14:paraId="353B0EB3" w14:textId="3C71546E" w:rsidR="00954E4A" w:rsidRPr="0031105C" w:rsidRDefault="004A76D1" w:rsidP="003A6074">
      <w:pPr>
        <w:pStyle w:val="Sarakstarindkopa"/>
        <w:numPr>
          <w:ilvl w:val="0"/>
          <w:numId w:val="12"/>
        </w:numPr>
        <w:spacing w:after="0" w:line="240" w:lineRule="auto"/>
        <w:ind w:left="426" w:hanging="256"/>
        <w:jc w:val="both"/>
        <w:rPr>
          <w:rFonts w:ascii="Arial" w:hAnsi="Arial" w:cs="Arial"/>
        </w:rPr>
      </w:pPr>
      <w:r w:rsidRPr="0031105C">
        <w:rPr>
          <w:rFonts w:ascii="Arial" w:hAnsi="Arial" w:cs="Arial"/>
        </w:rPr>
        <w:t xml:space="preserve">Līguma </w:t>
      </w:r>
      <w:r w:rsidR="00843C5F" w:rsidRPr="0031105C">
        <w:rPr>
          <w:rFonts w:ascii="Arial" w:hAnsi="Arial" w:cs="Arial"/>
          <w:highlight w:val="yellow"/>
        </w:rPr>
        <w:t>5.4</w:t>
      </w:r>
      <w:r w:rsidR="00CB2322" w:rsidRPr="0031105C">
        <w:rPr>
          <w:rFonts w:ascii="Arial" w:hAnsi="Arial" w:cs="Arial"/>
          <w:highlight w:val="yellow"/>
        </w:rPr>
        <w:t>.</w:t>
      </w:r>
      <w:r w:rsidR="00843C5F" w:rsidRPr="0031105C">
        <w:rPr>
          <w:rFonts w:ascii="Arial" w:hAnsi="Arial" w:cs="Arial"/>
        </w:rPr>
        <w:t xml:space="preserve"> </w:t>
      </w:r>
      <w:r w:rsidR="00954E4A" w:rsidRPr="0031105C">
        <w:rPr>
          <w:rFonts w:ascii="Arial" w:hAnsi="Arial" w:cs="Arial"/>
        </w:rPr>
        <w:t>punkt</w:t>
      </w:r>
      <w:r w:rsidR="00AF6361" w:rsidRPr="0031105C">
        <w:rPr>
          <w:rFonts w:ascii="Arial" w:hAnsi="Arial" w:cs="Arial"/>
        </w:rPr>
        <w:t>u, kas</w:t>
      </w:r>
      <w:r w:rsidR="00954E4A" w:rsidRPr="0031105C">
        <w:rPr>
          <w:rFonts w:ascii="Arial" w:hAnsi="Arial" w:cs="Arial"/>
        </w:rPr>
        <w:t xml:space="preserve"> cita starpā nosaka, ka </w:t>
      </w:r>
      <w:r w:rsidR="00CB2322" w:rsidRPr="0031105C">
        <w:rPr>
          <w:rFonts w:ascii="Arial" w:hAnsi="Arial" w:cs="Arial"/>
        </w:rPr>
        <w:t>jebkuri šī līguma grozījumi un papildinājumi noformējami rakstveidā, kuri pēc abu Pušu parakstīšanas kļūst par šī Līguma neatņemamu sastāvdaļu</w:t>
      </w:r>
      <w:r w:rsidRPr="0031105C">
        <w:rPr>
          <w:rFonts w:ascii="Arial" w:hAnsi="Arial" w:cs="Arial"/>
        </w:rPr>
        <w:t>;</w:t>
      </w:r>
    </w:p>
    <w:p w14:paraId="6A177624" w14:textId="73BEB5B9" w:rsidR="00F15D8E" w:rsidRPr="0031105C" w:rsidRDefault="00F15D8E" w:rsidP="003A6074">
      <w:pPr>
        <w:pStyle w:val="Sarakstarindkopa"/>
        <w:numPr>
          <w:ilvl w:val="0"/>
          <w:numId w:val="12"/>
        </w:numPr>
        <w:spacing w:after="0" w:line="240" w:lineRule="auto"/>
        <w:ind w:left="426" w:hanging="256"/>
        <w:jc w:val="both"/>
        <w:rPr>
          <w:rFonts w:ascii="Arial" w:hAnsi="Arial" w:cs="Arial"/>
          <w:spacing w:val="-6"/>
        </w:rPr>
      </w:pPr>
      <w:r w:rsidRPr="0031105C">
        <w:rPr>
          <w:rFonts w:ascii="Arial" w:hAnsi="Arial" w:cs="Arial"/>
          <w:spacing w:val="-6"/>
        </w:rPr>
        <w:t>Ministru kabineta 2009.gada 22.decembra noteikumu Nr.1613 “Kārtība, kādā nepieciešamo palīdzību sniedz bērnam, kurš cietis no prettiesiskām darbībām 9.punkt</w:t>
      </w:r>
      <w:r w:rsidR="00AF6361" w:rsidRPr="0031105C">
        <w:rPr>
          <w:rFonts w:ascii="Arial" w:hAnsi="Arial" w:cs="Arial"/>
          <w:spacing w:val="-6"/>
        </w:rPr>
        <w:t>u, kas nosaka</w:t>
      </w:r>
      <w:r w:rsidRPr="0031105C">
        <w:rPr>
          <w:rFonts w:ascii="Arial" w:hAnsi="Arial" w:cs="Arial"/>
          <w:spacing w:val="-6"/>
        </w:rPr>
        <w:t>, ka pēc sociālo pakalpojumu sniedzēja pamatota iesnieguma Latvijas Bērnu fondam sociālās rehabilitācijas kurss līdz 30 dienām vai komplekss sociālās rehabilitācijas kurss līdz 60 dienām var tikt pagarināts</w:t>
      </w:r>
      <w:r w:rsidR="003D0CBF" w:rsidRPr="0031105C">
        <w:rPr>
          <w:rFonts w:ascii="Arial" w:hAnsi="Arial" w:cs="Arial"/>
          <w:spacing w:val="-6"/>
        </w:rPr>
        <w:t>;</w:t>
      </w:r>
    </w:p>
    <w:p w14:paraId="6C867520" w14:textId="17CAB8BD" w:rsidR="0060552E" w:rsidRPr="00C5509F" w:rsidRDefault="00F1355E" w:rsidP="003A6074">
      <w:pPr>
        <w:pStyle w:val="Sarakstarindkopa"/>
        <w:numPr>
          <w:ilvl w:val="0"/>
          <w:numId w:val="12"/>
        </w:numPr>
        <w:spacing w:after="0" w:line="240" w:lineRule="auto"/>
        <w:ind w:left="426" w:hanging="256"/>
        <w:jc w:val="both"/>
        <w:rPr>
          <w:rFonts w:ascii="Arial" w:hAnsi="Arial" w:cs="Arial"/>
          <w:highlight w:val="yellow"/>
        </w:rPr>
      </w:pPr>
      <w:r w:rsidRPr="0031105C">
        <w:rPr>
          <w:rFonts w:ascii="Arial" w:hAnsi="Arial" w:cs="Arial"/>
        </w:rPr>
        <w:t>PAKALPOJUMA SNIEDZĒJS</w:t>
      </w:r>
      <w:r w:rsidR="0060552E" w:rsidRPr="0031105C">
        <w:rPr>
          <w:rFonts w:ascii="Arial" w:hAnsi="Arial" w:cs="Arial"/>
        </w:rPr>
        <w:t xml:space="preserve"> sagatavoj</w:t>
      </w:r>
      <w:r w:rsidR="001427BB" w:rsidRPr="0031105C">
        <w:rPr>
          <w:rFonts w:ascii="Arial" w:hAnsi="Arial" w:cs="Arial"/>
        </w:rPr>
        <w:t xml:space="preserve">a </w:t>
      </w:r>
      <w:r w:rsidR="0060552E" w:rsidRPr="0031105C">
        <w:rPr>
          <w:rFonts w:ascii="Arial" w:hAnsi="Arial" w:cs="Arial"/>
        </w:rPr>
        <w:t>un nosūtīja vēstuli</w:t>
      </w:r>
      <w:r w:rsidRPr="0031105C">
        <w:rPr>
          <w:rFonts w:ascii="Arial" w:hAnsi="Arial" w:cs="Arial"/>
        </w:rPr>
        <w:t xml:space="preserve"> </w:t>
      </w:r>
      <w:r w:rsidRPr="0031105C">
        <w:rPr>
          <w:rFonts w:ascii="Arial" w:hAnsi="Arial" w:cs="Arial"/>
          <w:highlight w:val="yellow"/>
        </w:rPr>
        <w:t>Nr.</w:t>
      </w:r>
      <w:r w:rsidR="00B53A3D" w:rsidRPr="0031105C">
        <w:rPr>
          <w:rFonts w:ascii="Arial" w:hAnsi="Arial" w:cs="Arial"/>
          <w:highlight w:val="yellow"/>
        </w:rPr>
        <w:t xml:space="preserve"> </w:t>
      </w:r>
      <w:r w:rsidRPr="0031105C">
        <w:rPr>
          <w:rFonts w:ascii="Arial" w:hAnsi="Arial" w:cs="Arial"/>
          <w:highlight w:val="yellow"/>
        </w:rPr>
        <w:t>2</w:t>
      </w:r>
      <w:r w:rsidR="009D7E84" w:rsidRPr="0031105C">
        <w:rPr>
          <w:rFonts w:ascii="Arial" w:hAnsi="Arial" w:cs="Arial"/>
          <w:highlight w:val="yellow"/>
        </w:rPr>
        <w:t>/</w:t>
      </w:r>
      <w:r w:rsidR="003D10EC" w:rsidRPr="0031105C">
        <w:rPr>
          <w:rFonts w:ascii="Arial" w:hAnsi="Arial" w:cs="Arial"/>
          <w:highlight w:val="yellow"/>
        </w:rPr>
        <w:t>…</w:t>
      </w:r>
      <w:r w:rsidR="0060552E" w:rsidRPr="0031105C">
        <w:rPr>
          <w:rFonts w:ascii="Arial" w:hAnsi="Arial" w:cs="Arial"/>
        </w:rPr>
        <w:t xml:space="preserve"> Latvijas Bērnu fondam, ar lūgumu pagarināt sociālās rehabilitācijas pakalpojumu institūcijā </w:t>
      </w:r>
      <w:bookmarkStart w:id="7" w:name="_Hlk199756635"/>
      <w:r w:rsidR="003D10EC" w:rsidRPr="003D10EC">
        <w:rPr>
          <w:rFonts w:ascii="Arial" w:eastAsia="Times New Roman" w:hAnsi="Arial" w:cs="Arial"/>
          <w:b/>
          <w:bCs/>
          <w:highlight w:val="yellow"/>
          <w:lang w:eastAsia="lv-LV"/>
        </w:rPr>
        <w:t>[…</w:t>
      </w:r>
      <w:r w:rsidR="003D10EC" w:rsidRPr="0031105C">
        <w:rPr>
          <w:rFonts w:ascii="Arial" w:eastAsia="Times New Roman" w:hAnsi="Arial" w:cs="Arial"/>
          <w:b/>
          <w:bCs/>
          <w:i/>
          <w:iCs/>
          <w:highlight w:val="yellow"/>
          <w:lang w:eastAsia="lv-LV"/>
        </w:rPr>
        <w:t>vārds, uzvārds</w:t>
      </w:r>
      <w:r w:rsidR="003D10EC" w:rsidRPr="003D10EC">
        <w:rPr>
          <w:rFonts w:ascii="Arial" w:eastAsia="Times New Roman" w:hAnsi="Arial" w:cs="Arial"/>
          <w:b/>
          <w:bCs/>
          <w:highlight w:val="yellow"/>
          <w:lang w:eastAsia="lv-LV"/>
        </w:rPr>
        <w:t>]</w:t>
      </w:r>
      <w:bookmarkEnd w:id="7"/>
      <w:r w:rsidR="003D10EC" w:rsidRPr="003D10EC">
        <w:rPr>
          <w:rFonts w:ascii="Arial" w:eastAsia="Times New Roman" w:hAnsi="Arial" w:cs="Arial"/>
          <w:b/>
          <w:bCs/>
          <w:color w:val="000000"/>
          <w:lang w:eastAsia="lv-LV"/>
        </w:rPr>
        <w:t>, </w:t>
      </w:r>
      <w:r w:rsidR="0060552E" w:rsidRPr="0031105C">
        <w:rPr>
          <w:rFonts w:ascii="Arial" w:hAnsi="Arial" w:cs="Arial"/>
        </w:rPr>
        <w:t>,</w:t>
      </w:r>
      <w:r w:rsidR="00B53A3D" w:rsidRPr="0031105C">
        <w:rPr>
          <w:rFonts w:ascii="Arial" w:hAnsi="Arial" w:cs="Arial"/>
          <w:b/>
        </w:rPr>
        <w:t xml:space="preserve"> </w:t>
      </w:r>
      <w:r w:rsidR="0060552E" w:rsidRPr="0031105C">
        <w:rPr>
          <w:rFonts w:ascii="Arial" w:hAnsi="Arial" w:cs="Arial"/>
        </w:rPr>
        <w:t xml:space="preserve">līdz </w:t>
      </w:r>
      <w:r w:rsidR="0060552E" w:rsidRPr="0031105C">
        <w:rPr>
          <w:rFonts w:ascii="Arial" w:hAnsi="Arial" w:cs="Arial"/>
          <w:highlight w:val="yellow"/>
        </w:rPr>
        <w:t>30</w:t>
      </w:r>
      <w:r w:rsidRPr="0031105C">
        <w:rPr>
          <w:rFonts w:ascii="Arial" w:hAnsi="Arial" w:cs="Arial"/>
          <w:highlight w:val="yellow"/>
        </w:rPr>
        <w:t xml:space="preserve"> (trīsdesmit)</w:t>
      </w:r>
      <w:r w:rsidR="0060552E" w:rsidRPr="0031105C">
        <w:rPr>
          <w:rFonts w:ascii="Arial" w:hAnsi="Arial" w:cs="Arial"/>
        </w:rPr>
        <w:t xml:space="preserve"> dienām,</w:t>
      </w:r>
      <w:r w:rsidR="00B843B4" w:rsidRPr="0031105C">
        <w:rPr>
          <w:rFonts w:ascii="Arial" w:hAnsi="Arial" w:cs="Arial"/>
        </w:rPr>
        <w:t xml:space="preserve"> </w:t>
      </w:r>
      <w:r w:rsidR="00B843B4" w:rsidRPr="00C5509F">
        <w:rPr>
          <w:rFonts w:ascii="Arial" w:hAnsi="Arial" w:cs="Arial"/>
          <w:highlight w:val="green"/>
        </w:rPr>
        <w:t xml:space="preserve">lai turpinātu </w:t>
      </w:r>
      <w:r w:rsidR="00C5509F" w:rsidRPr="00C5509F">
        <w:rPr>
          <w:rFonts w:ascii="Arial" w:hAnsi="Arial" w:cs="Arial"/>
          <w:highlight w:val="green"/>
        </w:rPr>
        <w:t>saņemt sociālās rehabilitācijas pakalpojumu institūcijā.</w:t>
      </w:r>
    </w:p>
    <w:p w14:paraId="4A33F4FE" w14:textId="3B809D3C" w:rsidR="003D0CBF" w:rsidRPr="0031105C" w:rsidRDefault="003D10EC" w:rsidP="003A6074">
      <w:pPr>
        <w:pStyle w:val="Sarakstarindkopa"/>
        <w:numPr>
          <w:ilvl w:val="0"/>
          <w:numId w:val="12"/>
        </w:numPr>
        <w:spacing w:after="0" w:line="240" w:lineRule="auto"/>
        <w:ind w:left="426" w:hanging="256"/>
        <w:jc w:val="both"/>
        <w:rPr>
          <w:rFonts w:ascii="Arial" w:hAnsi="Arial" w:cs="Arial"/>
        </w:rPr>
      </w:pPr>
      <w:bookmarkStart w:id="8" w:name="_Hlk199756783"/>
      <w:r w:rsidRPr="0031105C">
        <w:rPr>
          <w:rFonts w:ascii="Arial" w:eastAsia="Times New Roman" w:hAnsi="Arial" w:cs="Arial"/>
          <w:b/>
          <w:highlight w:val="yellow"/>
        </w:rPr>
        <w:t>202… . gada ….. ……..</w:t>
      </w:r>
      <w:r w:rsidRPr="0031105C">
        <w:rPr>
          <w:rFonts w:ascii="Arial" w:eastAsia="Times New Roman" w:hAnsi="Arial" w:cs="Arial"/>
          <w:b/>
        </w:rPr>
        <w:t xml:space="preserve"> </w:t>
      </w:r>
      <w:bookmarkEnd w:id="8"/>
      <w:r w:rsidR="00F1355E" w:rsidRPr="0031105C">
        <w:rPr>
          <w:rFonts w:ascii="Arial" w:hAnsi="Arial" w:cs="Arial"/>
        </w:rPr>
        <w:t xml:space="preserve">Latvijas Bērnu fonda viceprezidente Vaira Vucāne ir apstiprinājusi sociālās rehabilitācijas pakalpojuma pagarināšanu līdz </w:t>
      </w:r>
      <w:r w:rsidR="00F1355E" w:rsidRPr="0031105C">
        <w:rPr>
          <w:rFonts w:ascii="Arial" w:hAnsi="Arial" w:cs="Arial"/>
          <w:highlight w:val="yellow"/>
        </w:rPr>
        <w:t>30 (trīsdesmit)</w:t>
      </w:r>
      <w:r w:rsidR="00F1355E" w:rsidRPr="0031105C">
        <w:rPr>
          <w:rFonts w:ascii="Arial" w:hAnsi="Arial" w:cs="Arial"/>
        </w:rPr>
        <w:t xml:space="preserve"> dienām</w:t>
      </w:r>
      <w:r w:rsidR="003D0CBF" w:rsidRPr="0031105C">
        <w:rPr>
          <w:rFonts w:ascii="Arial" w:hAnsi="Arial" w:cs="Arial"/>
        </w:rPr>
        <w:t>,</w:t>
      </w:r>
    </w:p>
    <w:p w14:paraId="4F222B64" w14:textId="77777777" w:rsidR="00FC6267" w:rsidRPr="0031105C" w:rsidRDefault="00B53A3D" w:rsidP="003A6074">
      <w:pPr>
        <w:spacing w:after="0" w:line="240" w:lineRule="auto"/>
        <w:jc w:val="both"/>
        <w:rPr>
          <w:rFonts w:ascii="Arial" w:hAnsi="Arial" w:cs="Arial"/>
        </w:rPr>
      </w:pPr>
      <w:r w:rsidRPr="0031105C">
        <w:rPr>
          <w:rFonts w:ascii="Arial" w:hAnsi="Arial" w:cs="Arial"/>
        </w:rPr>
        <w:t>ievērojot Pušu gribu un intereses Puses noslēdz šādu vienošanos (turpmāk</w:t>
      </w:r>
      <w:r w:rsidR="00AF6361" w:rsidRPr="0031105C">
        <w:rPr>
          <w:rFonts w:ascii="Arial" w:hAnsi="Arial" w:cs="Arial"/>
        </w:rPr>
        <w:t xml:space="preserve"> - </w:t>
      </w:r>
      <w:r w:rsidRPr="0031105C">
        <w:rPr>
          <w:rFonts w:ascii="Arial" w:hAnsi="Arial" w:cs="Arial"/>
        </w:rPr>
        <w:t>Vienošanās):</w:t>
      </w:r>
    </w:p>
    <w:p w14:paraId="553B936C" w14:textId="77777777" w:rsidR="00715722" w:rsidRPr="0031105C" w:rsidRDefault="00715722" w:rsidP="003A6074">
      <w:pPr>
        <w:spacing w:after="0" w:line="240" w:lineRule="auto"/>
        <w:jc w:val="both"/>
        <w:rPr>
          <w:rFonts w:ascii="Arial" w:hAnsi="Arial" w:cs="Arial"/>
        </w:rPr>
      </w:pPr>
    </w:p>
    <w:p w14:paraId="232A80EB" w14:textId="77777777" w:rsidR="00FC6267" w:rsidRPr="0031105C" w:rsidRDefault="00B02B9D" w:rsidP="00684A08">
      <w:pPr>
        <w:pStyle w:val="Sarakstarindkopa"/>
        <w:numPr>
          <w:ilvl w:val="0"/>
          <w:numId w:val="13"/>
        </w:numPr>
        <w:spacing w:after="0" w:line="240" w:lineRule="auto"/>
        <w:ind w:left="357"/>
        <w:jc w:val="both"/>
        <w:rPr>
          <w:rFonts w:ascii="Arial" w:hAnsi="Arial" w:cs="Arial"/>
        </w:rPr>
      </w:pPr>
      <w:r w:rsidRPr="0031105C">
        <w:rPr>
          <w:rFonts w:ascii="Arial" w:hAnsi="Arial" w:cs="Arial"/>
        </w:rPr>
        <w:t>Puses vienojas Līguma 1. punktu izteikt šādā redakcijā:</w:t>
      </w:r>
      <w:r w:rsidR="00FC6267" w:rsidRPr="0031105C">
        <w:rPr>
          <w:rFonts w:ascii="Arial" w:hAnsi="Arial" w:cs="Arial"/>
        </w:rPr>
        <w:t xml:space="preserve"> </w:t>
      </w:r>
    </w:p>
    <w:p w14:paraId="22CE98ED" w14:textId="291239EF" w:rsidR="00FC6267" w:rsidRPr="0031105C" w:rsidRDefault="00B849D8" w:rsidP="00684A08">
      <w:pPr>
        <w:pStyle w:val="Sarakstarindkopa"/>
        <w:spacing w:after="0" w:line="240" w:lineRule="auto"/>
        <w:ind w:left="357"/>
        <w:jc w:val="both"/>
        <w:rPr>
          <w:rFonts w:ascii="Arial" w:hAnsi="Arial" w:cs="Arial"/>
        </w:rPr>
      </w:pPr>
      <w:r w:rsidRPr="0031105C">
        <w:rPr>
          <w:rFonts w:ascii="Arial" w:hAnsi="Arial" w:cs="Arial"/>
        </w:rPr>
        <w:t>“</w:t>
      </w:r>
      <w:r w:rsidR="00B02B9D" w:rsidRPr="0031105C">
        <w:rPr>
          <w:rFonts w:ascii="Arial" w:hAnsi="Arial" w:cs="Arial"/>
        </w:rPr>
        <w:t>PAKALPOJUMA PASŪTĪTĀJS uzdod, bet PAKALPOJUMA SNIEDZĒJS nodrošina valsts apmaksātu sociālās rehabilitācijas pakalpojumu institūcijā</w:t>
      </w:r>
      <w:r w:rsidR="00FC6267" w:rsidRPr="0031105C">
        <w:rPr>
          <w:rFonts w:ascii="Arial" w:hAnsi="Arial" w:cs="Arial"/>
        </w:rPr>
        <w:t xml:space="preserve"> bērnam, kurš cietis no prettiesiskām darbībām</w:t>
      </w:r>
      <w:r w:rsidR="00B02B9D" w:rsidRPr="0031105C">
        <w:rPr>
          <w:rFonts w:ascii="Arial" w:hAnsi="Arial" w:cs="Arial"/>
        </w:rPr>
        <w:t xml:space="preserve"> (turpmāk – PAKALPOJUMS),</w:t>
      </w:r>
      <w:r w:rsidR="00FC6267" w:rsidRPr="0031105C">
        <w:t xml:space="preserve"> </w:t>
      </w:r>
      <w:r w:rsidR="003D10EC" w:rsidRPr="003D10EC">
        <w:rPr>
          <w:rFonts w:ascii="Arial" w:eastAsia="Times New Roman" w:hAnsi="Arial" w:cs="Arial"/>
          <w:b/>
          <w:bCs/>
          <w:highlight w:val="yellow"/>
          <w:lang w:eastAsia="lv-LV"/>
        </w:rPr>
        <w:t>[…</w:t>
      </w:r>
      <w:r w:rsidR="003D10EC" w:rsidRPr="0031105C">
        <w:rPr>
          <w:rFonts w:ascii="Arial" w:eastAsia="Times New Roman" w:hAnsi="Arial" w:cs="Arial"/>
          <w:b/>
          <w:bCs/>
          <w:i/>
          <w:iCs/>
          <w:highlight w:val="yellow"/>
          <w:lang w:eastAsia="lv-LV"/>
        </w:rPr>
        <w:t>vārds, uzvārds</w:t>
      </w:r>
      <w:r w:rsidR="003D10EC" w:rsidRPr="003D10EC">
        <w:rPr>
          <w:rFonts w:ascii="Arial" w:eastAsia="Times New Roman" w:hAnsi="Arial" w:cs="Arial"/>
          <w:b/>
          <w:bCs/>
          <w:highlight w:val="yellow"/>
          <w:lang w:eastAsia="lv-LV"/>
        </w:rPr>
        <w:t>]</w:t>
      </w:r>
      <w:r w:rsidR="00FC6267" w:rsidRPr="0031105C">
        <w:rPr>
          <w:rFonts w:ascii="Arial" w:hAnsi="Arial" w:cs="Arial"/>
        </w:rPr>
        <w:t xml:space="preserve">, personas kods </w:t>
      </w:r>
      <w:r w:rsidR="003D10EC" w:rsidRPr="0031105C">
        <w:rPr>
          <w:rFonts w:ascii="Arial" w:eastAsia="Times New Roman" w:hAnsi="Arial" w:cs="Arial"/>
          <w:b/>
          <w:bCs/>
          <w:highlight w:val="yellow"/>
        </w:rPr>
        <w:t>[…-…]</w:t>
      </w:r>
      <w:r w:rsidR="00FC6267" w:rsidRPr="0031105C">
        <w:rPr>
          <w:rFonts w:ascii="Arial" w:hAnsi="Arial" w:cs="Arial"/>
          <w:b/>
          <w:bCs/>
        </w:rPr>
        <w:t>,</w:t>
      </w:r>
      <w:r w:rsidR="00FC6267" w:rsidRPr="0031105C">
        <w:rPr>
          <w:rFonts w:ascii="Arial" w:hAnsi="Arial" w:cs="Arial"/>
        </w:rPr>
        <w:t xml:space="preserve"> deklarētā dzīvesvietas adrese: </w:t>
      </w:r>
      <w:r w:rsidR="003D10EC" w:rsidRPr="0031105C">
        <w:rPr>
          <w:rFonts w:ascii="Arial" w:eastAsia="Times New Roman" w:hAnsi="Arial" w:cs="Arial"/>
          <w:b/>
          <w:bCs/>
          <w:highlight w:val="yellow"/>
        </w:rPr>
        <w:t>[…]</w:t>
      </w:r>
      <w:r w:rsidR="003D10EC" w:rsidRPr="0031105C">
        <w:rPr>
          <w:rFonts w:ascii="Arial" w:eastAsia="Times New Roman" w:hAnsi="Arial" w:cs="Arial"/>
          <w:color w:val="000000"/>
        </w:rPr>
        <w:t xml:space="preserve">, LV - </w:t>
      </w:r>
      <w:r w:rsidR="003D10EC" w:rsidRPr="0031105C">
        <w:rPr>
          <w:rFonts w:ascii="Arial" w:eastAsia="Times New Roman" w:hAnsi="Arial" w:cs="Arial"/>
          <w:b/>
          <w:bCs/>
          <w:highlight w:val="yellow"/>
        </w:rPr>
        <w:t>[…]</w:t>
      </w:r>
      <w:r w:rsidR="003D10EC" w:rsidRPr="0031105C">
        <w:rPr>
          <w:rFonts w:ascii="Arial" w:eastAsia="Times New Roman" w:hAnsi="Arial" w:cs="Arial"/>
        </w:rPr>
        <w:t xml:space="preserve"> </w:t>
      </w:r>
      <w:r w:rsidR="00FC6267" w:rsidRPr="0031105C">
        <w:rPr>
          <w:rFonts w:ascii="Arial" w:hAnsi="Arial" w:cs="Arial"/>
        </w:rPr>
        <w:t xml:space="preserve"> (turpmāk – klients).</w:t>
      </w:r>
      <w:r w:rsidR="00B02B9D" w:rsidRPr="0031105C">
        <w:rPr>
          <w:rFonts w:ascii="Arial" w:hAnsi="Arial" w:cs="Arial"/>
        </w:rPr>
        <w:t xml:space="preserve"> </w:t>
      </w:r>
      <w:r w:rsidR="00FC6267" w:rsidRPr="0031105C">
        <w:rPr>
          <w:rFonts w:ascii="Arial" w:hAnsi="Arial" w:cs="Arial"/>
        </w:rPr>
        <w:t>Pakalpojums tiek nodrošināts laika posmā no</w:t>
      </w:r>
      <w:r w:rsidR="00FC6267" w:rsidRPr="0031105C">
        <w:rPr>
          <w:rFonts w:ascii="Arial" w:hAnsi="Arial" w:cs="Arial"/>
          <w:b/>
          <w:bCs/>
        </w:rPr>
        <w:t xml:space="preserve"> </w:t>
      </w:r>
      <w:r w:rsidR="003D10EC" w:rsidRPr="0031105C">
        <w:rPr>
          <w:rFonts w:ascii="Arial" w:eastAsia="Times New Roman" w:hAnsi="Arial" w:cs="Arial"/>
          <w:b/>
          <w:highlight w:val="yellow"/>
        </w:rPr>
        <w:t>202… . gada ….. ……..</w:t>
      </w:r>
      <w:r w:rsidR="003D10EC" w:rsidRPr="0031105C">
        <w:rPr>
          <w:rFonts w:ascii="Arial" w:eastAsia="Times New Roman" w:hAnsi="Arial" w:cs="Arial"/>
          <w:b/>
        </w:rPr>
        <w:t xml:space="preserve"> </w:t>
      </w:r>
      <w:r w:rsidR="00FC6267" w:rsidRPr="0031105C">
        <w:rPr>
          <w:rFonts w:ascii="Arial" w:hAnsi="Arial" w:cs="Arial"/>
          <w:b/>
          <w:bCs/>
        </w:rPr>
        <w:t xml:space="preserve">līdz </w:t>
      </w:r>
      <w:r w:rsidR="003D10EC" w:rsidRPr="0031105C">
        <w:rPr>
          <w:rFonts w:ascii="Arial" w:eastAsia="Times New Roman" w:hAnsi="Arial" w:cs="Arial"/>
          <w:b/>
          <w:highlight w:val="yellow"/>
        </w:rPr>
        <w:t>202… . gada ….. ……..</w:t>
      </w:r>
    </w:p>
    <w:p w14:paraId="621FC895" w14:textId="77777777" w:rsidR="00FC6267" w:rsidRPr="0031105C" w:rsidRDefault="00B02B9D" w:rsidP="00684A08">
      <w:pPr>
        <w:pStyle w:val="Sarakstarindkopa"/>
        <w:numPr>
          <w:ilvl w:val="0"/>
          <w:numId w:val="13"/>
        </w:numPr>
        <w:spacing w:after="0" w:line="240" w:lineRule="auto"/>
        <w:ind w:left="357"/>
        <w:jc w:val="both"/>
        <w:rPr>
          <w:rFonts w:ascii="Arial" w:hAnsi="Arial" w:cs="Arial"/>
        </w:rPr>
      </w:pPr>
      <w:r w:rsidRPr="0031105C">
        <w:rPr>
          <w:rFonts w:ascii="Arial" w:hAnsi="Arial" w:cs="Arial"/>
        </w:rPr>
        <w:t>Citi Līguma nosacījumi netiek mainīti un ir spēkā, kādā Puses bija vienojušās Līgumā.</w:t>
      </w:r>
    </w:p>
    <w:p w14:paraId="1D0C52A5" w14:textId="15752FB8" w:rsidR="00FC6267" w:rsidRPr="0031105C" w:rsidRDefault="00B02B9D" w:rsidP="00684A08">
      <w:pPr>
        <w:pStyle w:val="Sarakstarindkopa"/>
        <w:numPr>
          <w:ilvl w:val="0"/>
          <w:numId w:val="13"/>
        </w:numPr>
        <w:spacing w:after="0" w:line="240" w:lineRule="auto"/>
        <w:ind w:left="357"/>
        <w:jc w:val="both"/>
        <w:rPr>
          <w:rFonts w:ascii="Arial" w:hAnsi="Arial" w:cs="Arial"/>
        </w:rPr>
      </w:pPr>
      <w:r w:rsidRPr="0031105C">
        <w:rPr>
          <w:rFonts w:ascii="Arial" w:hAnsi="Arial" w:cs="Arial"/>
        </w:rPr>
        <w:t xml:space="preserve">Vienošanās nosacījumi tiek piemēroti ar </w:t>
      </w:r>
      <w:r w:rsidR="0031105C" w:rsidRPr="0031105C">
        <w:rPr>
          <w:rFonts w:ascii="Arial" w:eastAsia="Times New Roman" w:hAnsi="Arial" w:cs="Arial"/>
          <w:b/>
          <w:highlight w:val="yellow"/>
        </w:rPr>
        <w:t>202… . gada ….. ……..</w:t>
      </w:r>
      <w:r w:rsidR="0031105C" w:rsidRPr="0031105C">
        <w:rPr>
          <w:rFonts w:ascii="Arial" w:eastAsia="Times New Roman" w:hAnsi="Arial" w:cs="Arial"/>
          <w:b/>
        </w:rPr>
        <w:t xml:space="preserve">, </w:t>
      </w:r>
      <w:r w:rsidRPr="0031105C">
        <w:rPr>
          <w:rFonts w:ascii="Arial" w:hAnsi="Arial" w:cs="Arial"/>
        </w:rPr>
        <w:t>Vienošanās pēc Pušu parakstīšanas tiek pievienota Līgumam, un ir tā būtiska un neatņemama sastāvdaļa.</w:t>
      </w:r>
      <w:bookmarkStart w:id="9" w:name="_Hlk49508801"/>
    </w:p>
    <w:p w14:paraId="4DE21EBD" w14:textId="77777777" w:rsidR="00FC6267" w:rsidRPr="0031105C" w:rsidRDefault="00CD6111" w:rsidP="00684A08">
      <w:pPr>
        <w:pStyle w:val="Sarakstarindkopa"/>
        <w:numPr>
          <w:ilvl w:val="0"/>
          <w:numId w:val="13"/>
        </w:numPr>
        <w:spacing w:after="0" w:line="240" w:lineRule="auto"/>
        <w:ind w:left="357"/>
        <w:jc w:val="both"/>
        <w:rPr>
          <w:rFonts w:ascii="Arial" w:hAnsi="Arial" w:cs="Arial"/>
        </w:rPr>
      </w:pPr>
      <w:r w:rsidRPr="0031105C">
        <w:rPr>
          <w:rFonts w:ascii="Arial" w:hAnsi="Arial" w:cs="Arial"/>
        </w:rPr>
        <w:t xml:space="preserve">Vienošanās noformēta elektroniskā dokumenta veidā un parakstīta ar drošu elektronisko parakstu, kas satura laika zīmogu. Katra Puse glabā abpusēji parakstītu Vienošanos elektroniskā dokumenta formā. </w:t>
      </w:r>
      <w:bookmarkEnd w:id="9"/>
    </w:p>
    <w:p w14:paraId="0153184A" w14:textId="77777777" w:rsidR="00715722" w:rsidRPr="00715722" w:rsidRDefault="00715722" w:rsidP="00715722">
      <w:pPr>
        <w:pStyle w:val="Sarakstarindkopa"/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3BE09A36" w14:textId="7B2A7F79" w:rsidR="003A6074" w:rsidRPr="00715722" w:rsidRDefault="00E13724" w:rsidP="003A6074">
      <w:pPr>
        <w:pStyle w:val="Sarakstarindkop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722">
        <w:rPr>
          <w:rFonts w:ascii="Arial" w:hAnsi="Arial" w:cs="Arial"/>
          <w:sz w:val="24"/>
          <w:szCs w:val="24"/>
        </w:rPr>
        <w:t>P</w:t>
      </w:r>
      <w:r w:rsidR="00174822" w:rsidRPr="00715722">
        <w:rPr>
          <w:rFonts w:ascii="Arial" w:hAnsi="Arial" w:cs="Arial"/>
          <w:sz w:val="24"/>
          <w:szCs w:val="24"/>
        </w:rPr>
        <w:t xml:space="preserve">ušu rekvizīti un </w:t>
      </w:r>
      <w:r w:rsidRPr="00715722">
        <w:rPr>
          <w:rFonts w:ascii="Arial" w:hAnsi="Arial" w:cs="Arial"/>
          <w:sz w:val="24"/>
          <w:szCs w:val="24"/>
        </w:rPr>
        <w:t>paraksti:</w:t>
      </w:r>
    </w:p>
    <w:tbl>
      <w:tblPr>
        <w:tblStyle w:val="Reatabula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827"/>
      </w:tblGrid>
      <w:tr w:rsidR="00174822" w14:paraId="6A3D3861" w14:textId="77777777" w:rsidTr="00CD6111">
        <w:tc>
          <w:tcPr>
            <w:tcW w:w="4253" w:type="dxa"/>
          </w:tcPr>
          <w:p w14:paraId="142D26D9" w14:textId="2A13BE7F" w:rsidR="00174822" w:rsidRPr="00684A08" w:rsidRDefault="00174822" w:rsidP="001F4103">
            <w:pPr>
              <w:spacing w:after="0" w:line="240" w:lineRule="auto"/>
              <w:rPr>
                <w:rFonts w:ascii="Arial" w:hAnsi="Arial" w:cs="Arial"/>
              </w:rPr>
            </w:pPr>
            <w:r w:rsidRPr="00684A08">
              <w:rPr>
                <w:rFonts w:ascii="Arial" w:hAnsi="Arial" w:cs="Arial"/>
                <w:u w:val="single"/>
              </w:rPr>
              <w:t>PAKALPOJUMA PASŪTĪTĀJS:</w:t>
            </w:r>
          </w:p>
        </w:tc>
        <w:tc>
          <w:tcPr>
            <w:tcW w:w="3827" w:type="dxa"/>
          </w:tcPr>
          <w:p w14:paraId="23381632" w14:textId="5F839CA6" w:rsidR="00174822" w:rsidRPr="00684A08" w:rsidRDefault="00174822" w:rsidP="001F4103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684A08">
              <w:rPr>
                <w:rFonts w:ascii="Arial" w:hAnsi="Arial" w:cs="Arial"/>
                <w:u w:val="single"/>
              </w:rPr>
              <w:t>PAKALPOJUMA SNIEDZĒJS:</w:t>
            </w:r>
          </w:p>
        </w:tc>
      </w:tr>
      <w:tr w:rsidR="00174822" w14:paraId="2328E715" w14:textId="77777777" w:rsidTr="00CD6111">
        <w:tc>
          <w:tcPr>
            <w:tcW w:w="4253" w:type="dxa"/>
          </w:tcPr>
          <w:p w14:paraId="5D71BC66" w14:textId="77777777" w:rsidR="0031105C" w:rsidRPr="0031105C" w:rsidRDefault="0031105C" w:rsidP="003110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1105C">
              <w:rPr>
                <w:rFonts w:ascii="Arial" w:eastAsia="Times New Roman" w:hAnsi="Arial" w:cs="Arial"/>
                <w:b/>
                <w:bCs/>
                <w:highlight w:val="yellow"/>
              </w:rPr>
              <w:t>[…</w:t>
            </w:r>
            <w:r w:rsidRPr="0031105C">
              <w:rPr>
                <w:rFonts w:ascii="Arial" w:eastAsia="Times New Roman" w:hAnsi="Arial" w:cs="Arial"/>
                <w:b/>
                <w:bCs/>
                <w:i/>
                <w:iCs/>
                <w:highlight w:val="yellow"/>
              </w:rPr>
              <w:t>iestādes nosaukums</w:t>
            </w:r>
            <w:r w:rsidRPr="0031105C">
              <w:rPr>
                <w:rFonts w:ascii="Arial" w:eastAsia="Times New Roman" w:hAnsi="Arial" w:cs="Arial"/>
                <w:b/>
                <w:bCs/>
                <w:highlight w:val="yellow"/>
              </w:rPr>
              <w:t>]</w:t>
            </w:r>
          </w:p>
          <w:p w14:paraId="6F5586CB" w14:textId="77777777" w:rsidR="0031105C" w:rsidRPr="0031105C" w:rsidRDefault="0031105C" w:rsidP="0031105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1105C">
              <w:rPr>
                <w:rFonts w:ascii="Arial" w:eastAsia="Times New Roman" w:hAnsi="Arial" w:cs="Arial"/>
              </w:rPr>
              <w:t xml:space="preserve">Nodokļa maksātāja </w:t>
            </w:r>
          </w:p>
          <w:p w14:paraId="3F210F9C" w14:textId="77777777" w:rsidR="0031105C" w:rsidRPr="0031105C" w:rsidRDefault="0031105C" w:rsidP="0031105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1105C">
              <w:rPr>
                <w:rFonts w:ascii="Arial" w:eastAsia="Times New Roman" w:hAnsi="Arial" w:cs="Arial"/>
              </w:rPr>
              <w:t>reģistrācijas Nr.: </w:t>
            </w:r>
            <w:r w:rsidRPr="0031105C">
              <w:rPr>
                <w:rFonts w:ascii="Arial" w:eastAsia="Times New Roman" w:hAnsi="Arial" w:cs="Arial"/>
                <w:b/>
                <w:bCs/>
                <w:highlight w:val="yellow"/>
              </w:rPr>
              <w:t>[…]</w:t>
            </w:r>
          </w:p>
          <w:p w14:paraId="7260A2DE" w14:textId="77777777" w:rsidR="0031105C" w:rsidRPr="0031105C" w:rsidRDefault="0031105C" w:rsidP="0031105C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1105C">
              <w:rPr>
                <w:rFonts w:ascii="Arial" w:eastAsia="Times New Roman" w:hAnsi="Arial" w:cs="Arial"/>
              </w:rPr>
              <w:t xml:space="preserve">Adrese: </w:t>
            </w:r>
            <w:r w:rsidRPr="0031105C">
              <w:rPr>
                <w:rFonts w:ascii="Arial" w:eastAsia="Times New Roman" w:hAnsi="Arial" w:cs="Arial"/>
                <w:b/>
                <w:bCs/>
                <w:highlight w:val="yellow"/>
              </w:rPr>
              <w:t>[…]</w:t>
            </w:r>
            <w:r w:rsidRPr="0031105C">
              <w:rPr>
                <w:rFonts w:ascii="Arial" w:eastAsia="Times New Roman" w:hAnsi="Arial" w:cs="Arial"/>
              </w:rPr>
              <w:t xml:space="preserve">, LV- </w:t>
            </w:r>
            <w:r w:rsidRPr="0031105C">
              <w:rPr>
                <w:rFonts w:ascii="Arial" w:eastAsia="Times New Roman" w:hAnsi="Arial" w:cs="Arial"/>
                <w:b/>
                <w:bCs/>
                <w:highlight w:val="yellow"/>
              </w:rPr>
              <w:t>[…]</w:t>
            </w:r>
          </w:p>
          <w:p w14:paraId="00551EA1" w14:textId="77777777" w:rsidR="0031105C" w:rsidRPr="0031105C" w:rsidRDefault="0031105C" w:rsidP="0031105C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1105C">
              <w:rPr>
                <w:rFonts w:ascii="Arial" w:eastAsia="Times New Roman" w:hAnsi="Arial" w:cs="Arial"/>
              </w:rPr>
              <w:t xml:space="preserve">AS </w:t>
            </w:r>
            <w:r w:rsidRPr="0031105C">
              <w:rPr>
                <w:rFonts w:ascii="Arial" w:eastAsia="Times New Roman" w:hAnsi="Arial" w:cs="Arial"/>
                <w:b/>
                <w:bCs/>
                <w:highlight w:val="yellow"/>
              </w:rPr>
              <w:t>[…]</w:t>
            </w:r>
            <w:r w:rsidRPr="0031105C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31105C">
              <w:rPr>
                <w:rFonts w:ascii="Arial" w:eastAsia="Times New Roman" w:hAnsi="Arial" w:cs="Arial"/>
              </w:rPr>
              <w:t>banka</w:t>
            </w:r>
          </w:p>
          <w:p w14:paraId="5C84C341" w14:textId="77777777" w:rsidR="0031105C" w:rsidRPr="0031105C" w:rsidRDefault="0031105C" w:rsidP="0031105C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1105C">
              <w:rPr>
                <w:rFonts w:ascii="Arial" w:eastAsia="Times New Roman" w:hAnsi="Arial" w:cs="Arial"/>
              </w:rPr>
              <w:t>Kods:</w:t>
            </w:r>
            <w:r w:rsidRPr="0031105C">
              <w:rPr>
                <w:rFonts w:ascii="Arial" w:eastAsia="Times New Roman" w:hAnsi="Arial" w:cs="Arial"/>
                <w:b/>
                <w:bCs/>
                <w:highlight w:val="yellow"/>
              </w:rPr>
              <w:t xml:space="preserve"> […]</w:t>
            </w:r>
          </w:p>
          <w:p w14:paraId="6C437A5D" w14:textId="77777777" w:rsidR="0031105C" w:rsidRPr="0031105C" w:rsidRDefault="0031105C" w:rsidP="0031105C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1105C">
              <w:rPr>
                <w:rFonts w:ascii="Arial" w:eastAsia="Times New Roman" w:hAnsi="Arial" w:cs="Arial"/>
              </w:rPr>
              <w:t xml:space="preserve">Konta Nr.: </w:t>
            </w:r>
            <w:r w:rsidRPr="0031105C">
              <w:rPr>
                <w:rFonts w:ascii="Arial" w:eastAsia="Times New Roman" w:hAnsi="Arial" w:cs="Arial"/>
                <w:b/>
                <w:bCs/>
                <w:highlight w:val="yellow"/>
              </w:rPr>
              <w:t>[…]</w:t>
            </w:r>
          </w:p>
          <w:p w14:paraId="73BA43A2" w14:textId="77777777" w:rsidR="0031105C" w:rsidRPr="0031105C" w:rsidRDefault="0031105C" w:rsidP="0031105C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4BC195D0" w14:textId="53D24873" w:rsidR="0031105C" w:rsidRPr="0031105C" w:rsidRDefault="0031105C" w:rsidP="0031105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1105C">
              <w:rPr>
                <w:rFonts w:ascii="Arial" w:eastAsia="Times New Roman" w:hAnsi="Arial" w:cs="Arial"/>
              </w:rPr>
              <w:t>_____________</w:t>
            </w:r>
            <w:r>
              <w:rPr>
                <w:rFonts w:ascii="Arial" w:eastAsia="Times New Roman" w:hAnsi="Arial" w:cs="Arial"/>
              </w:rPr>
              <w:t>/</w:t>
            </w:r>
            <w:r w:rsidRPr="0031105C">
              <w:rPr>
                <w:rFonts w:ascii="Arial" w:eastAsia="Times New Roman" w:hAnsi="Arial" w:cs="Arial"/>
                <w:highlight w:val="yellow"/>
              </w:rPr>
              <w:t>vārds uzvārds</w:t>
            </w:r>
            <w:r>
              <w:rPr>
                <w:rFonts w:ascii="Arial" w:eastAsia="Times New Roman" w:hAnsi="Arial" w:cs="Arial"/>
              </w:rPr>
              <w:t>/</w:t>
            </w:r>
          </w:p>
          <w:p w14:paraId="4C4B0173" w14:textId="488429BA" w:rsidR="00174822" w:rsidRPr="00684A08" w:rsidRDefault="0031105C" w:rsidP="0031105C">
            <w:pPr>
              <w:pStyle w:val="Pamatteksts2"/>
              <w:rPr>
                <w:rFonts w:ascii="Arial" w:hAnsi="Arial" w:cs="Arial"/>
                <w:sz w:val="20"/>
                <w:szCs w:val="20"/>
              </w:rPr>
            </w:pPr>
            <w:r w:rsidRPr="0031105C">
              <w:rPr>
                <w:rFonts w:ascii="Arial" w:hAnsi="Arial" w:cs="Arial"/>
                <w:i/>
                <w:iCs/>
                <w:sz w:val="22"/>
                <w:szCs w:val="22"/>
              </w:rPr>
              <w:t>(paraksts)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                                 </w:t>
            </w:r>
          </w:p>
        </w:tc>
        <w:tc>
          <w:tcPr>
            <w:tcW w:w="3827" w:type="dxa"/>
          </w:tcPr>
          <w:p w14:paraId="08B3A2F2" w14:textId="77777777" w:rsidR="00174822" w:rsidRDefault="00174822" w:rsidP="001F41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094BD6">
              <w:rPr>
                <w:rFonts w:ascii="Arial" w:hAnsi="Arial" w:cs="Arial"/>
                <w:b/>
                <w:bCs/>
              </w:rPr>
              <w:t>Nodibinājums “Centrs Valdardze”</w:t>
            </w:r>
          </w:p>
          <w:p w14:paraId="6E7EC33A" w14:textId="3F3D07C6" w:rsidR="00174822" w:rsidRDefault="00174822" w:rsidP="001F41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74822">
              <w:rPr>
                <w:rFonts w:ascii="Arial" w:hAnsi="Arial" w:cs="Arial"/>
              </w:rPr>
              <w:t>Nodokļu maksātāja reģistrācijas</w:t>
            </w:r>
            <w:r>
              <w:rPr>
                <w:rFonts w:ascii="Arial" w:hAnsi="Arial" w:cs="Arial"/>
              </w:rPr>
              <w:t xml:space="preserve"> Nr. </w:t>
            </w:r>
            <w:r w:rsidRPr="00094BD6">
              <w:rPr>
                <w:rFonts w:ascii="Arial" w:hAnsi="Arial" w:cs="Arial"/>
              </w:rPr>
              <w:t>40008095298</w:t>
            </w:r>
          </w:p>
          <w:p w14:paraId="10147372" w14:textId="14B9A493" w:rsidR="00174822" w:rsidRDefault="00174822" w:rsidP="001F41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094BD6">
              <w:rPr>
                <w:rFonts w:ascii="Arial" w:hAnsi="Arial" w:cs="Arial"/>
              </w:rPr>
              <w:t>drese:</w:t>
            </w:r>
            <w:r w:rsidR="004A6114">
              <w:rPr>
                <w:rFonts w:ascii="Arial" w:hAnsi="Arial" w:cs="Arial"/>
              </w:rPr>
              <w:t xml:space="preserve"> </w:t>
            </w:r>
            <w:r w:rsidRPr="00094BD6">
              <w:rPr>
                <w:rFonts w:ascii="Arial" w:hAnsi="Arial" w:cs="Arial"/>
              </w:rPr>
              <w:t>Raiņa iela 9F, Valmiera, Valmieras novads, LV</w:t>
            </w:r>
            <w:r>
              <w:rPr>
                <w:rFonts w:ascii="Arial" w:hAnsi="Arial" w:cs="Arial"/>
              </w:rPr>
              <w:t xml:space="preserve"> - </w:t>
            </w:r>
            <w:r w:rsidRPr="00094BD6">
              <w:rPr>
                <w:rFonts w:ascii="Arial" w:hAnsi="Arial" w:cs="Arial"/>
              </w:rPr>
              <w:t>4201</w:t>
            </w:r>
          </w:p>
          <w:p w14:paraId="7B9D9B20" w14:textId="77777777" w:rsidR="00174822" w:rsidRPr="00114964" w:rsidRDefault="00174822" w:rsidP="001F4103">
            <w:pPr>
              <w:spacing w:after="0" w:line="240" w:lineRule="auto"/>
              <w:jc w:val="both"/>
              <w:rPr>
                <w:rFonts w:ascii="Arial" w:eastAsia="Lucida Sans Unicode" w:hAnsi="Arial" w:cs="Arial"/>
                <w:lang w:eastAsia="lv-LV"/>
              </w:rPr>
            </w:pPr>
            <w:r>
              <w:rPr>
                <w:rFonts w:ascii="Arial" w:hAnsi="Arial" w:cs="Arial"/>
              </w:rPr>
              <w:t xml:space="preserve">Banka: AS </w:t>
            </w:r>
            <w:r w:rsidRPr="00114964">
              <w:rPr>
                <w:rFonts w:ascii="Arial" w:eastAsia="Lucida Sans Unicode" w:hAnsi="Arial" w:cs="Arial"/>
                <w:lang w:eastAsia="lv-LV"/>
              </w:rPr>
              <w:t>Luminor Bank</w:t>
            </w:r>
          </w:p>
          <w:p w14:paraId="68551C19" w14:textId="77777777" w:rsidR="00174822" w:rsidRPr="00114964" w:rsidRDefault="00174822" w:rsidP="001F4103">
            <w:pPr>
              <w:spacing w:after="0" w:line="240" w:lineRule="auto"/>
              <w:jc w:val="both"/>
              <w:rPr>
                <w:rFonts w:ascii="Arial" w:eastAsia="Lucida Sans Unicode" w:hAnsi="Arial" w:cs="Arial"/>
                <w:lang w:eastAsia="lv-LV"/>
              </w:rPr>
            </w:pPr>
            <w:r w:rsidRPr="00114964">
              <w:rPr>
                <w:rFonts w:ascii="Arial" w:eastAsia="Lucida Sans Unicode" w:hAnsi="Arial" w:cs="Arial"/>
                <w:lang w:eastAsia="lv-LV"/>
              </w:rPr>
              <w:t>Kods : RIKOLV2X</w:t>
            </w:r>
          </w:p>
          <w:p w14:paraId="74837D67" w14:textId="2934B692" w:rsidR="00174822" w:rsidRDefault="00174822" w:rsidP="001F4103">
            <w:pPr>
              <w:spacing w:after="0" w:line="240" w:lineRule="auto"/>
              <w:rPr>
                <w:rFonts w:ascii="Arial" w:eastAsia="Lucida Sans Unicode" w:hAnsi="Arial" w:cs="Arial"/>
                <w:lang w:eastAsia="lv-LV"/>
              </w:rPr>
            </w:pPr>
            <w:r>
              <w:rPr>
                <w:rFonts w:ascii="Arial" w:eastAsia="Lucida Sans Unicode" w:hAnsi="Arial" w:cs="Arial"/>
                <w:lang w:eastAsia="lv-LV"/>
              </w:rPr>
              <w:t>Konta Nr.</w:t>
            </w:r>
            <w:r w:rsidRPr="00114964">
              <w:rPr>
                <w:rFonts w:ascii="Arial" w:eastAsia="Lucida Sans Unicode" w:hAnsi="Arial" w:cs="Arial"/>
                <w:lang w:eastAsia="lv-LV"/>
              </w:rPr>
              <w:t>LV34RIKO0002013164556</w:t>
            </w:r>
          </w:p>
          <w:p w14:paraId="1B4A8C22" w14:textId="77777777" w:rsidR="00174822" w:rsidRDefault="00174822" w:rsidP="001F4103">
            <w:pPr>
              <w:spacing w:after="0" w:line="240" w:lineRule="auto"/>
              <w:rPr>
                <w:rFonts w:ascii="Arial" w:hAnsi="Arial" w:cs="Arial"/>
              </w:rPr>
            </w:pPr>
            <w:r w:rsidRPr="00684A08">
              <w:rPr>
                <w:rFonts w:ascii="Arial" w:hAnsi="Arial" w:cs="Arial"/>
                <w:sz w:val="20"/>
                <w:szCs w:val="20"/>
              </w:rPr>
              <w:t>___________</w:t>
            </w:r>
            <w:r w:rsidR="00684A08" w:rsidRPr="00684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4A08" w:rsidRPr="00684A08">
              <w:rPr>
                <w:rFonts w:ascii="Arial" w:hAnsi="Arial" w:cs="Arial"/>
              </w:rPr>
              <w:t>/Eva Sāre-Aizsilniece/</w:t>
            </w:r>
          </w:p>
          <w:p w14:paraId="7E25C155" w14:textId="15EEAEE0" w:rsidR="0031105C" w:rsidRPr="00684A08" w:rsidRDefault="0031105C" w:rsidP="001F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105C">
              <w:rPr>
                <w:rFonts w:ascii="Arial" w:hAnsi="Arial" w:cs="Arial"/>
                <w:i/>
                <w:iCs/>
              </w:rPr>
              <w:t>(paraksts)</w:t>
            </w:r>
          </w:p>
        </w:tc>
      </w:tr>
      <w:bookmarkEnd w:id="0"/>
    </w:tbl>
    <w:p w14:paraId="7335E166" w14:textId="77777777" w:rsidR="00DA01FC" w:rsidRPr="001F4103" w:rsidRDefault="00DA01FC" w:rsidP="001F4103">
      <w:pPr>
        <w:spacing w:after="0" w:line="240" w:lineRule="auto"/>
        <w:rPr>
          <w:rFonts w:ascii="Arial" w:hAnsi="Arial" w:cs="Arial"/>
          <w:sz w:val="12"/>
          <w:szCs w:val="12"/>
        </w:rPr>
      </w:pPr>
    </w:p>
    <w:sectPr w:rsidR="00DA01FC" w:rsidRPr="001F4103" w:rsidSect="00300A9B">
      <w:headerReference w:type="default" r:id="rId8"/>
      <w:footerReference w:type="default" r:id="rId9"/>
      <w:pgSz w:w="11906" w:h="16838"/>
      <w:pgMar w:top="1134" w:right="567" w:bottom="1134" w:left="1701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3878F" w14:textId="77777777" w:rsidR="00FC5119" w:rsidRDefault="00FC5119" w:rsidP="00452077">
      <w:pPr>
        <w:spacing w:after="0" w:line="240" w:lineRule="auto"/>
      </w:pPr>
      <w:r>
        <w:separator/>
      </w:r>
    </w:p>
  </w:endnote>
  <w:endnote w:type="continuationSeparator" w:id="0">
    <w:p w14:paraId="61E7FD2D" w14:textId="77777777" w:rsidR="00FC5119" w:rsidRDefault="00FC5119" w:rsidP="00452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C4177" w14:textId="77777777" w:rsidR="00E9327B" w:rsidRPr="00E9327B" w:rsidRDefault="00E9327B" w:rsidP="00E9327B">
    <w:pPr>
      <w:spacing w:after="0" w:line="360" w:lineRule="auto"/>
      <w:jc w:val="both"/>
      <w:rPr>
        <w:rFonts w:ascii="Times New Roman" w:hAnsi="Times New Roman"/>
        <w:sz w:val="18"/>
        <w:szCs w:val="20"/>
      </w:rPr>
    </w:pPr>
    <w:r w:rsidRPr="00E9327B">
      <w:rPr>
        <w:rFonts w:ascii="Times New Roman" w:hAnsi="Times New Roman"/>
        <w:sz w:val="18"/>
        <w:szCs w:val="20"/>
      </w:rPr>
      <w:t>DOKUMENTS PARAKSTĪTS AR DROŠU ELEKTRONISKO PARAKSTU UN SATUR LAIKA ZĪMOGU</w:t>
    </w:r>
  </w:p>
  <w:p w14:paraId="0DE85FC8" w14:textId="77777777" w:rsidR="00E9327B" w:rsidRPr="00E9327B" w:rsidRDefault="00E9327B" w:rsidP="00E9327B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hAnsi="Times New Roman"/>
        <w:sz w:val="18"/>
        <w:szCs w:val="20"/>
      </w:rPr>
    </w:pPr>
    <w:r w:rsidRPr="00E9327B">
      <w:rPr>
        <w:rFonts w:ascii="Times New Roman" w:hAnsi="Times New Roman"/>
        <w:sz w:val="18"/>
        <w:szCs w:val="20"/>
      </w:rPr>
      <w:t>IEROBEŽOTAS  PIEEJAMĪBAS INFORMĀCIJA</w:t>
    </w:r>
  </w:p>
  <w:p w14:paraId="66F7FA97" w14:textId="063BF6B2" w:rsidR="00300A9B" w:rsidRDefault="00300A9B" w:rsidP="00300A9B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A80D8" w14:textId="77777777" w:rsidR="00FC5119" w:rsidRDefault="00FC5119" w:rsidP="00452077">
      <w:pPr>
        <w:spacing w:after="0" w:line="240" w:lineRule="auto"/>
      </w:pPr>
      <w:r>
        <w:separator/>
      </w:r>
    </w:p>
  </w:footnote>
  <w:footnote w:type="continuationSeparator" w:id="0">
    <w:p w14:paraId="034370EA" w14:textId="77777777" w:rsidR="00FC5119" w:rsidRDefault="00FC5119" w:rsidP="00452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FDEB5" w14:textId="77777777" w:rsidR="00E9327B" w:rsidRPr="00E9327B" w:rsidRDefault="00E9327B" w:rsidP="00E9327B">
    <w:pPr>
      <w:spacing w:after="0" w:line="240" w:lineRule="auto"/>
      <w:ind w:left="1080" w:firstLine="360"/>
      <w:jc w:val="right"/>
      <w:rPr>
        <w:rFonts w:ascii="Arial" w:eastAsia="Times New Roman" w:hAnsi="Arial" w:cs="Arial"/>
        <w:bCs/>
        <w:kern w:val="2"/>
        <w:sz w:val="18"/>
        <w:szCs w:val="18"/>
        <w:lang w:eastAsia="lv-LV"/>
      </w:rPr>
    </w:pPr>
    <w:r w:rsidRPr="00E9327B">
      <w:rPr>
        <w:rFonts w:ascii="Arial" w:eastAsia="Times New Roman" w:hAnsi="Arial" w:cs="Arial"/>
        <w:bCs/>
        <w:kern w:val="2"/>
        <w:sz w:val="18"/>
        <w:szCs w:val="18"/>
        <w:lang w:eastAsia="lv-LV"/>
      </w:rPr>
      <w:t>IEROBEŽOTAS PIEEJAMĪBAS INFORMĀCIJA</w:t>
    </w:r>
  </w:p>
  <w:p w14:paraId="66304098" w14:textId="681F5F17" w:rsidR="00CD6111" w:rsidRPr="00E9327B" w:rsidRDefault="00CD6111" w:rsidP="00E9327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8EF49092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Arial" w:hAnsi="Arial" w:cs="Arial"/>
        <w:b w:val="0"/>
        <w:bCs w:val="0"/>
        <w:color w:val="auto"/>
        <w:sz w:val="22"/>
        <w:szCs w:val="22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131"/>
        </w:tabs>
        <w:ind w:left="1571" w:hanging="720"/>
      </w:pPr>
      <w:rPr>
        <w:rFonts w:ascii="Arial" w:hAnsi="Arial" w:cs="Arial"/>
        <w:b w:val="0"/>
        <w:bCs w:val="0"/>
        <w:sz w:val="22"/>
        <w:szCs w:val="22"/>
        <w:lang w:val="lv-LV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1571251"/>
    <w:multiLevelType w:val="hybridMultilevel"/>
    <w:tmpl w:val="D8A016B2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01781"/>
    <w:multiLevelType w:val="hybridMultilevel"/>
    <w:tmpl w:val="61380058"/>
    <w:lvl w:ilvl="0" w:tplc="882C7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E1F21"/>
    <w:multiLevelType w:val="hybridMultilevel"/>
    <w:tmpl w:val="9154C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1006B"/>
    <w:multiLevelType w:val="hybridMultilevel"/>
    <w:tmpl w:val="AE64C190"/>
    <w:lvl w:ilvl="0" w:tplc="8F5E6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A51DF"/>
    <w:multiLevelType w:val="hybridMultilevel"/>
    <w:tmpl w:val="7588839A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E62727"/>
    <w:multiLevelType w:val="hybridMultilevel"/>
    <w:tmpl w:val="67E6453A"/>
    <w:lvl w:ilvl="0" w:tplc="4DDA31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490C6D"/>
    <w:multiLevelType w:val="multilevel"/>
    <w:tmpl w:val="C96230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8" w15:restartNumberingAfterBreak="0">
    <w:nsid w:val="660057D0"/>
    <w:multiLevelType w:val="hybridMultilevel"/>
    <w:tmpl w:val="3D00B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52403"/>
    <w:multiLevelType w:val="multilevel"/>
    <w:tmpl w:val="7534D49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73C75ED8"/>
    <w:multiLevelType w:val="hybridMultilevel"/>
    <w:tmpl w:val="BCACB86C"/>
    <w:lvl w:ilvl="0" w:tplc="22DEE93A">
      <w:start w:val="1"/>
      <w:numFmt w:val="decimal"/>
      <w:lvlText w:val="%1."/>
      <w:lvlJc w:val="left"/>
      <w:pPr>
        <w:ind w:left="720" w:hanging="360"/>
      </w:pPr>
    </w:lvl>
    <w:lvl w:ilvl="1" w:tplc="D5605A6E" w:tentative="1">
      <w:start w:val="1"/>
      <w:numFmt w:val="lowerLetter"/>
      <w:lvlText w:val="%2."/>
      <w:lvlJc w:val="left"/>
      <w:pPr>
        <w:ind w:left="1440" w:hanging="360"/>
      </w:pPr>
    </w:lvl>
    <w:lvl w:ilvl="2" w:tplc="B9C42DC8" w:tentative="1">
      <w:start w:val="1"/>
      <w:numFmt w:val="lowerRoman"/>
      <w:lvlText w:val="%3."/>
      <w:lvlJc w:val="right"/>
      <w:pPr>
        <w:ind w:left="2160" w:hanging="180"/>
      </w:pPr>
    </w:lvl>
    <w:lvl w:ilvl="3" w:tplc="B45CB116" w:tentative="1">
      <w:start w:val="1"/>
      <w:numFmt w:val="decimal"/>
      <w:lvlText w:val="%4."/>
      <w:lvlJc w:val="left"/>
      <w:pPr>
        <w:ind w:left="2880" w:hanging="360"/>
      </w:pPr>
    </w:lvl>
    <w:lvl w:ilvl="4" w:tplc="31BA2C82" w:tentative="1">
      <w:start w:val="1"/>
      <w:numFmt w:val="lowerLetter"/>
      <w:lvlText w:val="%5."/>
      <w:lvlJc w:val="left"/>
      <w:pPr>
        <w:ind w:left="3600" w:hanging="360"/>
      </w:pPr>
    </w:lvl>
    <w:lvl w:ilvl="5" w:tplc="047A0730" w:tentative="1">
      <w:start w:val="1"/>
      <w:numFmt w:val="lowerRoman"/>
      <w:lvlText w:val="%6."/>
      <w:lvlJc w:val="right"/>
      <w:pPr>
        <w:ind w:left="4320" w:hanging="180"/>
      </w:pPr>
    </w:lvl>
    <w:lvl w:ilvl="6" w:tplc="090420F4" w:tentative="1">
      <w:start w:val="1"/>
      <w:numFmt w:val="decimal"/>
      <w:lvlText w:val="%7."/>
      <w:lvlJc w:val="left"/>
      <w:pPr>
        <w:ind w:left="5040" w:hanging="360"/>
      </w:pPr>
    </w:lvl>
    <w:lvl w:ilvl="7" w:tplc="BBE84DBA" w:tentative="1">
      <w:start w:val="1"/>
      <w:numFmt w:val="lowerLetter"/>
      <w:lvlText w:val="%8."/>
      <w:lvlJc w:val="left"/>
      <w:pPr>
        <w:ind w:left="5760" w:hanging="360"/>
      </w:pPr>
    </w:lvl>
    <w:lvl w:ilvl="8" w:tplc="63BA5A9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389140">
    <w:abstractNumId w:val="8"/>
  </w:num>
  <w:num w:numId="2" w16cid:durableId="1782187293">
    <w:abstractNumId w:val="3"/>
  </w:num>
  <w:num w:numId="3" w16cid:durableId="507524322">
    <w:abstractNumId w:val="5"/>
  </w:num>
  <w:num w:numId="4" w16cid:durableId="7625316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0049086">
    <w:abstractNumId w:val="0"/>
  </w:num>
  <w:num w:numId="6" w16cid:durableId="1753040514">
    <w:abstractNumId w:val="5"/>
  </w:num>
  <w:num w:numId="7" w16cid:durableId="136345086">
    <w:abstractNumId w:val="6"/>
  </w:num>
  <w:num w:numId="8" w16cid:durableId="2104375770">
    <w:abstractNumId w:val="9"/>
  </w:num>
  <w:num w:numId="9" w16cid:durableId="1023483496">
    <w:abstractNumId w:val="10"/>
  </w:num>
  <w:num w:numId="10" w16cid:durableId="1931429410">
    <w:abstractNumId w:val="7"/>
  </w:num>
  <w:num w:numId="11" w16cid:durableId="481655998">
    <w:abstractNumId w:val="2"/>
  </w:num>
  <w:num w:numId="12" w16cid:durableId="1395423878">
    <w:abstractNumId w:val="4"/>
  </w:num>
  <w:num w:numId="13" w16cid:durableId="191276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286"/>
    <w:rsid w:val="000252BE"/>
    <w:rsid w:val="00030DFB"/>
    <w:rsid w:val="000402F6"/>
    <w:rsid w:val="00051F7D"/>
    <w:rsid w:val="0006362A"/>
    <w:rsid w:val="00072AED"/>
    <w:rsid w:val="00076508"/>
    <w:rsid w:val="0007718F"/>
    <w:rsid w:val="0007725F"/>
    <w:rsid w:val="00086CE3"/>
    <w:rsid w:val="000B44C8"/>
    <w:rsid w:val="000C6B52"/>
    <w:rsid w:val="000D5B77"/>
    <w:rsid w:val="000F1C39"/>
    <w:rsid w:val="00100828"/>
    <w:rsid w:val="00123774"/>
    <w:rsid w:val="0012783C"/>
    <w:rsid w:val="00136657"/>
    <w:rsid w:val="001427BB"/>
    <w:rsid w:val="00143870"/>
    <w:rsid w:val="00156B2E"/>
    <w:rsid w:val="00174822"/>
    <w:rsid w:val="0017585A"/>
    <w:rsid w:val="00192A50"/>
    <w:rsid w:val="00192DDD"/>
    <w:rsid w:val="001B56E0"/>
    <w:rsid w:val="001C0DA8"/>
    <w:rsid w:val="001E07CC"/>
    <w:rsid w:val="001E2077"/>
    <w:rsid w:val="001F0D94"/>
    <w:rsid w:val="001F4103"/>
    <w:rsid w:val="001F63B0"/>
    <w:rsid w:val="00204C0F"/>
    <w:rsid w:val="0021403F"/>
    <w:rsid w:val="00215AE0"/>
    <w:rsid w:val="00253E62"/>
    <w:rsid w:val="00261C31"/>
    <w:rsid w:val="00262208"/>
    <w:rsid w:val="00263730"/>
    <w:rsid w:val="002648A6"/>
    <w:rsid w:val="00273011"/>
    <w:rsid w:val="0028504D"/>
    <w:rsid w:val="002921D1"/>
    <w:rsid w:val="0029269B"/>
    <w:rsid w:val="00297187"/>
    <w:rsid w:val="002B7201"/>
    <w:rsid w:val="002E4D8E"/>
    <w:rsid w:val="002F1D80"/>
    <w:rsid w:val="002F6726"/>
    <w:rsid w:val="00300A9B"/>
    <w:rsid w:val="00300B3F"/>
    <w:rsid w:val="0030184D"/>
    <w:rsid w:val="00302710"/>
    <w:rsid w:val="0031105C"/>
    <w:rsid w:val="00333960"/>
    <w:rsid w:val="003356C8"/>
    <w:rsid w:val="00340F67"/>
    <w:rsid w:val="00357854"/>
    <w:rsid w:val="003705CE"/>
    <w:rsid w:val="0037140F"/>
    <w:rsid w:val="00372811"/>
    <w:rsid w:val="00373894"/>
    <w:rsid w:val="00390AFE"/>
    <w:rsid w:val="00393CF8"/>
    <w:rsid w:val="0039723D"/>
    <w:rsid w:val="003A25E1"/>
    <w:rsid w:val="003A6074"/>
    <w:rsid w:val="003B1A0A"/>
    <w:rsid w:val="003B3AB4"/>
    <w:rsid w:val="003B500F"/>
    <w:rsid w:val="003C39C1"/>
    <w:rsid w:val="003D0CBF"/>
    <w:rsid w:val="003D10EC"/>
    <w:rsid w:val="003D1824"/>
    <w:rsid w:val="003D5921"/>
    <w:rsid w:val="003E728C"/>
    <w:rsid w:val="003E7E03"/>
    <w:rsid w:val="003F14FD"/>
    <w:rsid w:val="003F1B36"/>
    <w:rsid w:val="003F1E94"/>
    <w:rsid w:val="003F2C6D"/>
    <w:rsid w:val="00416C80"/>
    <w:rsid w:val="00423BDC"/>
    <w:rsid w:val="00425C09"/>
    <w:rsid w:val="004317AE"/>
    <w:rsid w:val="00444487"/>
    <w:rsid w:val="0044744F"/>
    <w:rsid w:val="00452077"/>
    <w:rsid w:val="0046565A"/>
    <w:rsid w:val="00476E44"/>
    <w:rsid w:val="00477C62"/>
    <w:rsid w:val="00485A48"/>
    <w:rsid w:val="004878C0"/>
    <w:rsid w:val="004A30E7"/>
    <w:rsid w:val="004A6012"/>
    <w:rsid w:val="004A6114"/>
    <w:rsid w:val="004A76D1"/>
    <w:rsid w:val="004B3B75"/>
    <w:rsid w:val="004B5E2E"/>
    <w:rsid w:val="004C15D0"/>
    <w:rsid w:val="004D73AA"/>
    <w:rsid w:val="004F6BCA"/>
    <w:rsid w:val="00507160"/>
    <w:rsid w:val="00515DB7"/>
    <w:rsid w:val="00520A27"/>
    <w:rsid w:val="00531FC3"/>
    <w:rsid w:val="005376EE"/>
    <w:rsid w:val="00550470"/>
    <w:rsid w:val="00555457"/>
    <w:rsid w:val="00561E4E"/>
    <w:rsid w:val="00564996"/>
    <w:rsid w:val="005705D4"/>
    <w:rsid w:val="00572635"/>
    <w:rsid w:val="005B24F4"/>
    <w:rsid w:val="005B3013"/>
    <w:rsid w:val="005C39DF"/>
    <w:rsid w:val="005D5577"/>
    <w:rsid w:val="005E0A04"/>
    <w:rsid w:val="0060076F"/>
    <w:rsid w:val="0060109A"/>
    <w:rsid w:val="0060552E"/>
    <w:rsid w:val="00607B96"/>
    <w:rsid w:val="00611A95"/>
    <w:rsid w:val="00615F25"/>
    <w:rsid w:val="00621899"/>
    <w:rsid w:val="00641669"/>
    <w:rsid w:val="00653286"/>
    <w:rsid w:val="0066063E"/>
    <w:rsid w:val="00680C20"/>
    <w:rsid w:val="00684A08"/>
    <w:rsid w:val="006A0551"/>
    <w:rsid w:val="006A1006"/>
    <w:rsid w:val="006A430A"/>
    <w:rsid w:val="006B261A"/>
    <w:rsid w:val="006B3EAE"/>
    <w:rsid w:val="00700523"/>
    <w:rsid w:val="007077DF"/>
    <w:rsid w:val="00712DC1"/>
    <w:rsid w:val="00714A69"/>
    <w:rsid w:val="00715722"/>
    <w:rsid w:val="007160D6"/>
    <w:rsid w:val="00736C41"/>
    <w:rsid w:val="00737EB2"/>
    <w:rsid w:val="007665A4"/>
    <w:rsid w:val="0076766C"/>
    <w:rsid w:val="00773132"/>
    <w:rsid w:val="007736F0"/>
    <w:rsid w:val="00785C71"/>
    <w:rsid w:val="007A043C"/>
    <w:rsid w:val="007E38AB"/>
    <w:rsid w:val="007F06FA"/>
    <w:rsid w:val="007F3693"/>
    <w:rsid w:val="00813300"/>
    <w:rsid w:val="008274AD"/>
    <w:rsid w:val="00836BBE"/>
    <w:rsid w:val="00843C5F"/>
    <w:rsid w:val="008750DE"/>
    <w:rsid w:val="008753C9"/>
    <w:rsid w:val="00882503"/>
    <w:rsid w:val="008879FD"/>
    <w:rsid w:val="00895A6B"/>
    <w:rsid w:val="008A696D"/>
    <w:rsid w:val="008B0A08"/>
    <w:rsid w:val="008B1036"/>
    <w:rsid w:val="008B45B1"/>
    <w:rsid w:val="008C1348"/>
    <w:rsid w:val="008C232F"/>
    <w:rsid w:val="008E37CA"/>
    <w:rsid w:val="008E7A6D"/>
    <w:rsid w:val="009032BF"/>
    <w:rsid w:val="00906C10"/>
    <w:rsid w:val="0091045D"/>
    <w:rsid w:val="00935492"/>
    <w:rsid w:val="00954E4A"/>
    <w:rsid w:val="00956AB3"/>
    <w:rsid w:val="00956F00"/>
    <w:rsid w:val="00961EA0"/>
    <w:rsid w:val="00971621"/>
    <w:rsid w:val="00972CC2"/>
    <w:rsid w:val="00974EA5"/>
    <w:rsid w:val="009823F3"/>
    <w:rsid w:val="00994A17"/>
    <w:rsid w:val="00996070"/>
    <w:rsid w:val="009A1003"/>
    <w:rsid w:val="009B5562"/>
    <w:rsid w:val="009B5581"/>
    <w:rsid w:val="009C308F"/>
    <w:rsid w:val="009C754A"/>
    <w:rsid w:val="009D68F4"/>
    <w:rsid w:val="009D7E84"/>
    <w:rsid w:val="009E02B4"/>
    <w:rsid w:val="009E35E9"/>
    <w:rsid w:val="009E445B"/>
    <w:rsid w:val="009F4272"/>
    <w:rsid w:val="00A0396C"/>
    <w:rsid w:val="00A06844"/>
    <w:rsid w:val="00A07C55"/>
    <w:rsid w:val="00A1643D"/>
    <w:rsid w:val="00A51950"/>
    <w:rsid w:val="00A52FBF"/>
    <w:rsid w:val="00A535CB"/>
    <w:rsid w:val="00A71023"/>
    <w:rsid w:val="00A76791"/>
    <w:rsid w:val="00A925F3"/>
    <w:rsid w:val="00A9391A"/>
    <w:rsid w:val="00AA7B05"/>
    <w:rsid w:val="00AB6803"/>
    <w:rsid w:val="00AC768C"/>
    <w:rsid w:val="00AD579C"/>
    <w:rsid w:val="00AF270D"/>
    <w:rsid w:val="00AF4701"/>
    <w:rsid w:val="00AF6361"/>
    <w:rsid w:val="00B02136"/>
    <w:rsid w:val="00B02B9D"/>
    <w:rsid w:val="00B17A44"/>
    <w:rsid w:val="00B318FA"/>
    <w:rsid w:val="00B342AD"/>
    <w:rsid w:val="00B40C01"/>
    <w:rsid w:val="00B45707"/>
    <w:rsid w:val="00B506C4"/>
    <w:rsid w:val="00B53A3D"/>
    <w:rsid w:val="00B56681"/>
    <w:rsid w:val="00B60301"/>
    <w:rsid w:val="00B70434"/>
    <w:rsid w:val="00B714A0"/>
    <w:rsid w:val="00B731E5"/>
    <w:rsid w:val="00B73B11"/>
    <w:rsid w:val="00B772AD"/>
    <w:rsid w:val="00B774EF"/>
    <w:rsid w:val="00B77BB4"/>
    <w:rsid w:val="00B843B4"/>
    <w:rsid w:val="00B849D8"/>
    <w:rsid w:val="00B84F51"/>
    <w:rsid w:val="00BA41F7"/>
    <w:rsid w:val="00BA794F"/>
    <w:rsid w:val="00BB4533"/>
    <w:rsid w:val="00BB758F"/>
    <w:rsid w:val="00BD6D3A"/>
    <w:rsid w:val="00BE0786"/>
    <w:rsid w:val="00BE3106"/>
    <w:rsid w:val="00BE402D"/>
    <w:rsid w:val="00BE5505"/>
    <w:rsid w:val="00BF21C1"/>
    <w:rsid w:val="00BF4539"/>
    <w:rsid w:val="00BF4A97"/>
    <w:rsid w:val="00C0415C"/>
    <w:rsid w:val="00C06F06"/>
    <w:rsid w:val="00C36756"/>
    <w:rsid w:val="00C50C42"/>
    <w:rsid w:val="00C5509F"/>
    <w:rsid w:val="00C550F2"/>
    <w:rsid w:val="00C57AC0"/>
    <w:rsid w:val="00C62E8A"/>
    <w:rsid w:val="00C670DE"/>
    <w:rsid w:val="00C8305D"/>
    <w:rsid w:val="00C86D00"/>
    <w:rsid w:val="00CB2322"/>
    <w:rsid w:val="00CB42C6"/>
    <w:rsid w:val="00CB4601"/>
    <w:rsid w:val="00CB734E"/>
    <w:rsid w:val="00CC6811"/>
    <w:rsid w:val="00CD6111"/>
    <w:rsid w:val="00CE2261"/>
    <w:rsid w:val="00CE26DE"/>
    <w:rsid w:val="00CE5CAD"/>
    <w:rsid w:val="00CF1B20"/>
    <w:rsid w:val="00D02D83"/>
    <w:rsid w:val="00D25ACA"/>
    <w:rsid w:val="00D40291"/>
    <w:rsid w:val="00D4140A"/>
    <w:rsid w:val="00D64E36"/>
    <w:rsid w:val="00D73885"/>
    <w:rsid w:val="00D8245A"/>
    <w:rsid w:val="00D82BE5"/>
    <w:rsid w:val="00D83A4B"/>
    <w:rsid w:val="00D95206"/>
    <w:rsid w:val="00DA01FC"/>
    <w:rsid w:val="00DA46DF"/>
    <w:rsid w:val="00DC5388"/>
    <w:rsid w:val="00DD3B12"/>
    <w:rsid w:val="00DE00A0"/>
    <w:rsid w:val="00DF492E"/>
    <w:rsid w:val="00E13724"/>
    <w:rsid w:val="00E224D3"/>
    <w:rsid w:val="00E32C85"/>
    <w:rsid w:val="00E440DB"/>
    <w:rsid w:val="00E5249D"/>
    <w:rsid w:val="00E57F03"/>
    <w:rsid w:val="00E6356B"/>
    <w:rsid w:val="00E66A88"/>
    <w:rsid w:val="00E73E52"/>
    <w:rsid w:val="00E91DF9"/>
    <w:rsid w:val="00E9327B"/>
    <w:rsid w:val="00EA3B9C"/>
    <w:rsid w:val="00EA3FDD"/>
    <w:rsid w:val="00EA4173"/>
    <w:rsid w:val="00EA4536"/>
    <w:rsid w:val="00EA4C46"/>
    <w:rsid w:val="00EC1324"/>
    <w:rsid w:val="00EC29B9"/>
    <w:rsid w:val="00EC69D9"/>
    <w:rsid w:val="00ED4C8C"/>
    <w:rsid w:val="00EE1FD5"/>
    <w:rsid w:val="00EE27E2"/>
    <w:rsid w:val="00EF5FA4"/>
    <w:rsid w:val="00F0112D"/>
    <w:rsid w:val="00F1355E"/>
    <w:rsid w:val="00F15D8E"/>
    <w:rsid w:val="00F34B39"/>
    <w:rsid w:val="00F34E86"/>
    <w:rsid w:val="00F37A24"/>
    <w:rsid w:val="00F46742"/>
    <w:rsid w:val="00F5297C"/>
    <w:rsid w:val="00F55823"/>
    <w:rsid w:val="00F559E1"/>
    <w:rsid w:val="00F56199"/>
    <w:rsid w:val="00F63923"/>
    <w:rsid w:val="00F80AA1"/>
    <w:rsid w:val="00F82712"/>
    <w:rsid w:val="00F85094"/>
    <w:rsid w:val="00F94792"/>
    <w:rsid w:val="00FC1214"/>
    <w:rsid w:val="00FC5119"/>
    <w:rsid w:val="00FC6267"/>
    <w:rsid w:val="00FD750B"/>
    <w:rsid w:val="00FE112E"/>
    <w:rsid w:val="00FF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F5A648F"/>
  <w15:docId w15:val="{6DCD572A-9511-480F-8785-2BCEADD5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D3B12"/>
    <w:pPr>
      <w:spacing w:after="200" w:line="276" w:lineRule="auto"/>
    </w:pPr>
    <w:rPr>
      <w:sz w:val="22"/>
      <w:szCs w:val="22"/>
      <w:lang w:eastAsia="en-US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A05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5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C8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C86D00"/>
    <w:rPr>
      <w:rFonts w:ascii="Segoe UI" w:hAnsi="Segoe UI" w:cs="Segoe UI"/>
      <w:sz w:val="18"/>
      <w:szCs w:val="18"/>
      <w:lang w:eastAsia="en-US"/>
    </w:rPr>
  </w:style>
  <w:style w:type="character" w:styleId="Komentraatsauce">
    <w:name w:val="annotation reference"/>
    <w:uiPriority w:val="99"/>
    <w:semiHidden/>
    <w:unhideWhenUsed/>
    <w:rsid w:val="0037140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7140F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37140F"/>
    <w:rPr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7140F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37140F"/>
    <w:rPr>
      <w:b/>
      <w:bCs/>
      <w:lang w:val="lv-LV"/>
    </w:rPr>
  </w:style>
  <w:style w:type="paragraph" w:customStyle="1" w:styleId="tv213">
    <w:name w:val="tv213"/>
    <w:basedOn w:val="Parasts"/>
    <w:rsid w:val="005071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4520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2077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4520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2077"/>
    <w:rPr>
      <w:sz w:val="22"/>
      <w:szCs w:val="22"/>
      <w:lang w:eastAsia="en-US"/>
    </w:rPr>
  </w:style>
  <w:style w:type="paragraph" w:styleId="Sarakstarindkopa">
    <w:name w:val="List Paragraph"/>
    <w:aliases w:val="Normal bullet 2,Bullet list,List Paragraph1,H&amp;P List Paragraph,2,Saistīto dokumentu saraksts,Syle 1,Numurets,Colorful List - Accent 11,PPS_Bullet,List Paragraph11,Akapit z listą BS,Strip"/>
    <w:basedOn w:val="Parasts"/>
    <w:link w:val="SarakstarindkopaRakstz"/>
    <w:uiPriority w:val="34"/>
    <w:qFormat/>
    <w:rsid w:val="008E37CA"/>
    <w:pPr>
      <w:ind w:left="720"/>
      <w:contextualSpacing/>
    </w:p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,Colorful List - Accent 11 Rakstz.,PPS_Bullet Rakstz."/>
    <w:link w:val="Sarakstarindkopa"/>
    <w:uiPriority w:val="34"/>
    <w:locked/>
    <w:rsid w:val="00BF4539"/>
    <w:rPr>
      <w:sz w:val="22"/>
      <w:szCs w:val="22"/>
      <w:lang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A05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Pamatteksts2">
    <w:name w:val="Body Text 2"/>
    <w:basedOn w:val="Parasts"/>
    <w:link w:val="Pamatteksts2Rakstz"/>
    <w:uiPriority w:val="99"/>
    <w:rsid w:val="00143870"/>
    <w:pPr>
      <w:tabs>
        <w:tab w:val="left" w:pos="1110"/>
      </w:tabs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143870"/>
    <w:rPr>
      <w:rFonts w:ascii="Times New Roman" w:eastAsia="Times New Roman" w:hAnsi="Times New Roman"/>
      <w:sz w:val="28"/>
      <w:szCs w:val="24"/>
      <w:lang w:eastAsia="en-US"/>
    </w:rPr>
  </w:style>
  <w:style w:type="paragraph" w:styleId="Paraststmeklis">
    <w:name w:val="Normal (Web)"/>
    <w:basedOn w:val="Parasts"/>
    <w:uiPriority w:val="99"/>
    <w:semiHidden/>
    <w:unhideWhenUsed/>
    <w:rsid w:val="00F850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24199-BE0A-45CD-8141-E9A78168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2270</Words>
  <Characters>1294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Valdardze</cp:lastModifiedBy>
  <cp:revision>14</cp:revision>
  <cp:lastPrinted>2025-01-27T08:39:00Z</cp:lastPrinted>
  <dcterms:created xsi:type="dcterms:W3CDTF">2025-04-30T06:58:00Z</dcterms:created>
  <dcterms:modified xsi:type="dcterms:W3CDTF">2025-06-02T08:51:00Z</dcterms:modified>
</cp:coreProperties>
</file>